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7C6D3" w14:textId="77777777" w:rsidR="00073C72" w:rsidRPr="005345D5" w:rsidRDefault="00073C72" w:rsidP="00073C72">
      <w:pPr>
        <w:pStyle w:val="Default"/>
        <w:spacing w:line="360" w:lineRule="auto"/>
        <w:jc w:val="center"/>
        <w:rPr>
          <w:rFonts w:ascii="Arial" w:hAnsi="Arial" w:cs="Arial"/>
          <w:b/>
          <w:bCs/>
          <w:color w:val="auto"/>
          <w:sz w:val="20"/>
          <w:szCs w:val="20"/>
        </w:rPr>
      </w:pPr>
      <w:bookmarkStart w:id="0" w:name="_Toc409521693"/>
      <w:bookmarkStart w:id="1" w:name="_Toc26624281"/>
    </w:p>
    <w:p w14:paraId="28FD6E82" w14:textId="77777777" w:rsidR="00073C72" w:rsidRPr="005345D5" w:rsidRDefault="00073C72" w:rsidP="00073C72">
      <w:pPr>
        <w:pStyle w:val="Default"/>
        <w:spacing w:line="360" w:lineRule="auto"/>
        <w:jc w:val="center"/>
        <w:rPr>
          <w:rFonts w:ascii="Arial" w:hAnsi="Arial" w:cs="Arial"/>
          <w:b/>
          <w:bCs/>
          <w:color w:val="auto"/>
          <w:sz w:val="20"/>
          <w:szCs w:val="20"/>
        </w:rPr>
      </w:pPr>
    </w:p>
    <w:p w14:paraId="1CAF0796" w14:textId="77777777" w:rsidR="00073C72" w:rsidRPr="005345D5" w:rsidRDefault="00073C72" w:rsidP="00073C72">
      <w:pPr>
        <w:pStyle w:val="Default"/>
        <w:spacing w:line="360" w:lineRule="auto"/>
        <w:jc w:val="center"/>
        <w:rPr>
          <w:rFonts w:ascii="Arial" w:hAnsi="Arial" w:cs="Arial"/>
          <w:b/>
          <w:bCs/>
          <w:color w:val="auto"/>
          <w:sz w:val="20"/>
          <w:szCs w:val="20"/>
        </w:rPr>
      </w:pPr>
    </w:p>
    <w:p w14:paraId="25B1FA1B" w14:textId="77777777" w:rsidR="00073C72" w:rsidRPr="005345D5" w:rsidRDefault="00073C72" w:rsidP="00073C72">
      <w:pPr>
        <w:pStyle w:val="Default"/>
        <w:spacing w:line="360" w:lineRule="auto"/>
        <w:jc w:val="center"/>
        <w:rPr>
          <w:rFonts w:ascii="Arial" w:hAnsi="Arial" w:cs="Arial"/>
          <w:b/>
          <w:bCs/>
          <w:color w:val="auto"/>
          <w:sz w:val="20"/>
          <w:szCs w:val="20"/>
        </w:rPr>
      </w:pPr>
    </w:p>
    <w:p w14:paraId="72495582" w14:textId="77777777" w:rsidR="00073C72" w:rsidRPr="005345D5" w:rsidRDefault="00073C72" w:rsidP="00073C72">
      <w:pPr>
        <w:pStyle w:val="Default"/>
        <w:spacing w:line="360" w:lineRule="auto"/>
        <w:jc w:val="center"/>
        <w:rPr>
          <w:rFonts w:ascii="Arial" w:hAnsi="Arial" w:cs="Arial"/>
          <w:b/>
          <w:bCs/>
          <w:color w:val="auto"/>
          <w:sz w:val="20"/>
          <w:szCs w:val="20"/>
        </w:rPr>
      </w:pPr>
    </w:p>
    <w:p w14:paraId="11E580B2" w14:textId="77777777" w:rsidR="00073C72" w:rsidRPr="005345D5" w:rsidRDefault="00073C72" w:rsidP="00073C72">
      <w:pPr>
        <w:pStyle w:val="Default"/>
        <w:spacing w:line="360" w:lineRule="auto"/>
        <w:jc w:val="center"/>
        <w:rPr>
          <w:rFonts w:ascii="Arial" w:hAnsi="Arial" w:cs="Arial"/>
          <w:b/>
          <w:bCs/>
          <w:color w:val="auto"/>
          <w:sz w:val="20"/>
          <w:szCs w:val="20"/>
        </w:rPr>
      </w:pPr>
    </w:p>
    <w:p w14:paraId="4D268FB1" w14:textId="77777777" w:rsidR="00073C72" w:rsidRPr="005345D5" w:rsidRDefault="00073C72" w:rsidP="00073C72">
      <w:pPr>
        <w:pStyle w:val="Default"/>
        <w:spacing w:line="360" w:lineRule="auto"/>
        <w:jc w:val="center"/>
        <w:rPr>
          <w:rFonts w:ascii="Arial" w:hAnsi="Arial" w:cs="Arial"/>
          <w:b/>
          <w:bCs/>
          <w:color w:val="auto"/>
          <w:sz w:val="20"/>
          <w:szCs w:val="20"/>
        </w:rPr>
      </w:pPr>
    </w:p>
    <w:p w14:paraId="0E9005B3" w14:textId="77777777" w:rsidR="00073C72" w:rsidRPr="005345D5" w:rsidRDefault="00073C72" w:rsidP="00073C72">
      <w:pPr>
        <w:pStyle w:val="Default"/>
        <w:spacing w:line="360" w:lineRule="auto"/>
        <w:jc w:val="center"/>
        <w:rPr>
          <w:rFonts w:ascii="Arial" w:hAnsi="Arial" w:cs="Arial"/>
          <w:b/>
          <w:bCs/>
          <w:color w:val="auto"/>
          <w:sz w:val="20"/>
          <w:szCs w:val="20"/>
        </w:rPr>
      </w:pPr>
    </w:p>
    <w:p w14:paraId="54304104" w14:textId="77777777" w:rsidR="00073C72" w:rsidRPr="005345D5" w:rsidRDefault="00073C72" w:rsidP="00073C72">
      <w:pPr>
        <w:pStyle w:val="Default"/>
        <w:spacing w:line="360" w:lineRule="auto"/>
        <w:jc w:val="center"/>
        <w:rPr>
          <w:rFonts w:ascii="Arial" w:hAnsi="Arial" w:cs="Arial"/>
          <w:b/>
          <w:bCs/>
          <w:color w:val="auto"/>
          <w:sz w:val="20"/>
          <w:szCs w:val="20"/>
        </w:rPr>
      </w:pPr>
    </w:p>
    <w:p w14:paraId="2A22F9EF" w14:textId="77777777" w:rsidR="00073C72" w:rsidRPr="005345D5" w:rsidRDefault="00073C72" w:rsidP="00073C72">
      <w:pPr>
        <w:pStyle w:val="Default"/>
        <w:spacing w:line="360" w:lineRule="auto"/>
        <w:jc w:val="center"/>
        <w:rPr>
          <w:rFonts w:ascii="Arial" w:hAnsi="Arial" w:cs="Arial"/>
          <w:b/>
          <w:bCs/>
          <w:color w:val="auto"/>
          <w:sz w:val="20"/>
          <w:szCs w:val="20"/>
        </w:rPr>
      </w:pPr>
    </w:p>
    <w:p w14:paraId="5F21BF0E" w14:textId="77777777" w:rsidR="00073C72" w:rsidRPr="005345D5" w:rsidRDefault="00073C72" w:rsidP="00073C72">
      <w:pPr>
        <w:pStyle w:val="Default"/>
        <w:spacing w:line="360" w:lineRule="auto"/>
        <w:jc w:val="center"/>
        <w:rPr>
          <w:rFonts w:ascii="Arial" w:hAnsi="Arial" w:cs="Arial"/>
          <w:b/>
          <w:bCs/>
          <w:color w:val="auto"/>
          <w:sz w:val="20"/>
          <w:szCs w:val="20"/>
        </w:rPr>
      </w:pPr>
    </w:p>
    <w:p w14:paraId="4639DDAE" w14:textId="77777777" w:rsidR="00073C72" w:rsidRPr="005345D5" w:rsidRDefault="00073C72" w:rsidP="00073C72">
      <w:pPr>
        <w:pStyle w:val="Default"/>
        <w:spacing w:line="360" w:lineRule="auto"/>
        <w:jc w:val="center"/>
        <w:rPr>
          <w:rFonts w:ascii="Arial" w:hAnsi="Arial" w:cs="Arial"/>
          <w:b/>
          <w:bCs/>
          <w:color w:val="auto"/>
          <w:sz w:val="20"/>
          <w:szCs w:val="20"/>
        </w:rPr>
      </w:pPr>
    </w:p>
    <w:p w14:paraId="7ED2D890" w14:textId="77777777" w:rsidR="00073C72" w:rsidRPr="005345D5" w:rsidRDefault="00073C72" w:rsidP="00073C72">
      <w:pPr>
        <w:pStyle w:val="Default"/>
        <w:spacing w:line="360" w:lineRule="auto"/>
        <w:jc w:val="center"/>
        <w:rPr>
          <w:rFonts w:ascii="Arial" w:hAnsi="Arial" w:cs="Arial"/>
          <w:b/>
          <w:bCs/>
          <w:color w:val="auto"/>
          <w:sz w:val="20"/>
          <w:szCs w:val="20"/>
        </w:rPr>
      </w:pPr>
    </w:p>
    <w:p w14:paraId="49994138" w14:textId="77777777" w:rsidR="00073C72" w:rsidRPr="005345D5" w:rsidRDefault="00073C72" w:rsidP="00073C72">
      <w:pPr>
        <w:pStyle w:val="Default"/>
        <w:spacing w:line="360" w:lineRule="auto"/>
        <w:jc w:val="center"/>
        <w:rPr>
          <w:rFonts w:ascii="Arial" w:hAnsi="Arial" w:cs="Arial"/>
          <w:b/>
          <w:bCs/>
          <w:color w:val="auto"/>
          <w:sz w:val="22"/>
          <w:szCs w:val="22"/>
        </w:rPr>
      </w:pPr>
    </w:p>
    <w:p w14:paraId="04482328" w14:textId="77777777" w:rsidR="00073C72" w:rsidRPr="005345D5" w:rsidRDefault="00073C72" w:rsidP="00073C72">
      <w:pPr>
        <w:pStyle w:val="Default"/>
        <w:spacing w:line="360" w:lineRule="auto"/>
        <w:jc w:val="center"/>
        <w:rPr>
          <w:rFonts w:ascii="Arial" w:hAnsi="Arial" w:cs="Arial"/>
          <w:b/>
          <w:bCs/>
          <w:color w:val="auto"/>
          <w:sz w:val="22"/>
          <w:szCs w:val="22"/>
        </w:rPr>
      </w:pPr>
    </w:p>
    <w:p w14:paraId="061D159B" w14:textId="41F2958E" w:rsidR="00073C72" w:rsidRPr="005345D5" w:rsidRDefault="00073C72" w:rsidP="00073C72">
      <w:pPr>
        <w:pStyle w:val="Default"/>
        <w:spacing w:line="360" w:lineRule="auto"/>
        <w:jc w:val="center"/>
        <w:rPr>
          <w:rFonts w:ascii="Arial" w:hAnsi="Arial" w:cs="Arial"/>
          <w:b/>
          <w:bCs/>
          <w:color w:val="auto"/>
          <w:sz w:val="22"/>
          <w:szCs w:val="22"/>
        </w:rPr>
      </w:pPr>
    </w:p>
    <w:p w14:paraId="12604054" w14:textId="1190A4E5" w:rsidR="00073C72" w:rsidRPr="005345D5" w:rsidRDefault="00073C72" w:rsidP="00073C72">
      <w:pPr>
        <w:pStyle w:val="Default"/>
        <w:spacing w:line="360" w:lineRule="auto"/>
        <w:jc w:val="center"/>
        <w:rPr>
          <w:rFonts w:ascii="Arial" w:hAnsi="Arial" w:cs="Arial"/>
          <w:b/>
          <w:bCs/>
          <w:color w:val="auto"/>
          <w:sz w:val="22"/>
          <w:szCs w:val="22"/>
        </w:rPr>
      </w:pPr>
    </w:p>
    <w:p w14:paraId="75129884" w14:textId="012DC675" w:rsidR="00073C72" w:rsidRPr="005345D5" w:rsidRDefault="008F7573" w:rsidP="008F7573">
      <w:pPr>
        <w:pStyle w:val="Default"/>
        <w:tabs>
          <w:tab w:val="left" w:pos="2655"/>
        </w:tabs>
        <w:spacing w:line="360" w:lineRule="auto"/>
        <w:rPr>
          <w:rFonts w:ascii="Arial" w:hAnsi="Arial" w:cs="Arial"/>
          <w:b/>
          <w:bCs/>
          <w:color w:val="auto"/>
          <w:sz w:val="22"/>
          <w:szCs w:val="22"/>
        </w:rPr>
      </w:pPr>
      <w:r w:rsidRPr="005345D5">
        <w:rPr>
          <w:rFonts w:ascii="Arial" w:hAnsi="Arial" w:cs="Arial"/>
          <w:b/>
          <w:bCs/>
          <w:color w:val="auto"/>
          <w:sz w:val="22"/>
          <w:szCs w:val="22"/>
        </w:rPr>
        <w:tab/>
      </w:r>
    </w:p>
    <w:p w14:paraId="6BB5D69D" w14:textId="3AF5E348" w:rsidR="00073C72" w:rsidRPr="005345D5" w:rsidRDefault="00E96A8E" w:rsidP="00073C72">
      <w:pPr>
        <w:pStyle w:val="Default"/>
        <w:spacing w:line="360" w:lineRule="auto"/>
        <w:jc w:val="center"/>
        <w:rPr>
          <w:rFonts w:ascii="Arial" w:hAnsi="Arial" w:cs="Arial"/>
          <w:b/>
          <w:sz w:val="22"/>
          <w:szCs w:val="22"/>
        </w:rPr>
      </w:pPr>
      <w:r w:rsidRPr="005345D5">
        <w:rPr>
          <w:rFonts w:ascii="Arial" w:hAnsi="Arial" w:cs="Arial"/>
          <w:b/>
          <w:bCs/>
          <w:color w:val="auto"/>
          <w:sz w:val="22"/>
          <w:szCs w:val="22"/>
        </w:rPr>
        <w:t>ANEXO IV</w:t>
      </w:r>
      <w:r w:rsidR="00C25F4B" w:rsidRPr="005345D5">
        <w:rPr>
          <w:rFonts w:ascii="Arial" w:hAnsi="Arial" w:cs="Arial"/>
          <w:b/>
          <w:bCs/>
          <w:color w:val="auto"/>
          <w:sz w:val="22"/>
          <w:szCs w:val="22"/>
        </w:rPr>
        <w:t>.</w:t>
      </w:r>
      <w:r w:rsidR="008D5FFE" w:rsidRPr="005345D5">
        <w:rPr>
          <w:rFonts w:ascii="Arial" w:hAnsi="Arial" w:cs="Arial"/>
          <w:b/>
          <w:bCs/>
          <w:color w:val="auto"/>
          <w:sz w:val="22"/>
          <w:szCs w:val="22"/>
        </w:rPr>
        <w:t>A</w:t>
      </w:r>
      <w:bookmarkEnd w:id="0"/>
      <w:r w:rsidR="00073C72" w:rsidRPr="005345D5">
        <w:rPr>
          <w:rFonts w:ascii="Arial" w:hAnsi="Arial" w:cs="Arial"/>
          <w:b/>
          <w:bCs/>
          <w:color w:val="auto"/>
          <w:sz w:val="22"/>
          <w:szCs w:val="22"/>
        </w:rPr>
        <w:t xml:space="preserve"> – </w:t>
      </w:r>
      <w:r w:rsidR="008D5FFE" w:rsidRPr="005345D5">
        <w:rPr>
          <w:rFonts w:ascii="Arial" w:hAnsi="Arial" w:cs="Arial"/>
          <w:b/>
          <w:sz w:val="22"/>
          <w:szCs w:val="22"/>
        </w:rPr>
        <w:t>DIRETRIZES PARA O LICENCIAMENTO AMBIENTAL</w:t>
      </w:r>
    </w:p>
    <w:p w14:paraId="15103ECC" w14:textId="77777777" w:rsidR="00073C72" w:rsidRPr="005345D5" w:rsidRDefault="00073C72">
      <w:pPr>
        <w:rPr>
          <w:rFonts w:ascii="Arial" w:hAnsi="Arial" w:cs="Arial"/>
          <w:b/>
          <w:color w:val="000000"/>
          <w:sz w:val="20"/>
          <w:szCs w:val="20"/>
        </w:rPr>
      </w:pPr>
      <w:r w:rsidRPr="005345D5">
        <w:rPr>
          <w:rFonts w:ascii="Arial" w:hAnsi="Arial" w:cs="Arial"/>
          <w:b/>
          <w:sz w:val="20"/>
          <w:szCs w:val="20"/>
        </w:rPr>
        <w:br w:type="page"/>
      </w:r>
    </w:p>
    <w:p w14:paraId="1C315DAD" w14:textId="4E9EDA7F" w:rsidR="008B4A1A" w:rsidRPr="005345D5" w:rsidRDefault="00737621" w:rsidP="003D13D3">
      <w:pPr>
        <w:pStyle w:val="T1"/>
        <w:rPr>
          <w:lang w:val="pt-BR"/>
        </w:rPr>
      </w:pPr>
      <w:r w:rsidRPr="005345D5">
        <w:rPr>
          <w:lang w:val="pt-BR"/>
        </w:rPr>
        <w:lastRenderedPageBreak/>
        <w:t>APRESENTAÇÃO</w:t>
      </w:r>
    </w:p>
    <w:p w14:paraId="74000607" w14:textId="4CEED31A" w:rsidR="008D5FFE" w:rsidRPr="005345D5" w:rsidRDefault="008D5FFE" w:rsidP="003D13D3">
      <w:pPr>
        <w:pStyle w:val="T2"/>
        <w:rPr>
          <w:lang w:val="pt-BR"/>
        </w:rPr>
      </w:pPr>
      <w:r w:rsidRPr="005345D5">
        <w:rPr>
          <w:lang w:val="pt-BR"/>
        </w:rPr>
        <w:t xml:space="preserve">Este </w:t>
      </w:r>
      <w:r w:rsidR="00737621" w:rsidRPr="005345D5">
        <w:rPr>
          <w:lang w:val="pt-BR"/>
        </w:rPr>
        <w:t xml:space="preserve">ANEXO </w:t>
      </w:r>
      <w:r w:rsidRPr="005345D5">
        <w:rPr>
          <w:lang w:val="pt-BR"/>
        </w:rPr>
        <w:t xml:space="preserve">tem por objetivo apresentar as diretrizes de licenciamento ambiental para os </w:t>
      </w:r>
      <w:r w:rsidR="00D717AE" w:rsidRPr="005345D5">
        <w:rPr>
          <w:lang w:val="pt-BR"/>
        </w:rPr>
        <w:t>EMPREENDIMENTOS e INTERVENÇÕES</w:t>
      </w:r>
      <w:r w:rsidRPr="005345D5">
        <w:rPr>
          <w:lang w:val="pt-BR"/>
        </w:rPr>
        <w:t xml:space="preserve"> previstos para as </w:t>
      </w:r>
      <w:r w:rsidR="00614996" w:rsidRPr="005345D5">
        <w:rPr>
          <w:lang w:val="pt-BR"/>
        </w:rPr>
        <w:t>LINHAS</w:t>
      </w:r>
      <w:r w:rsidR="00D717AE" w:rsidRPr="005345D5">
        <w:rPr>
          <w:lang w:val="pt-BR"/>
        </w:rPr>
        <w:t xml:space="preserve">, bem como no que couber, quando da execução pela CONCESSIONARIA de implantação de melhorias nos BENS REVERSÍVEIS e/ou em </w:t>
      </w:r>
      <w:r w:rsidR="0076079D" w:rsidRPr="005345D5">
        <w:rPr>
          <w:lang w:val="pt-BR"/>
        </w:rPr>
        <w:t xml:space="preserve">INVESTIMENTOS CONTINGENTES e/ou em </w:t>
      </w:r>
      <w:r w:rsidR="00D717AE" w:rsidRPr="005345D5">
        <w:rPr>
          <w:lang w:val="pt-BR"/>
        </w:rPr>
        <w:t>INVESTIMENTOS ADICIONAIS, tudo nos termos do CONTRATO</w:t>
      </w:r>
      <w:r w:rsidRPr="005345D5">
        <w:rPr>
          <w:lang w:val="pt-BR"/>
        </w:rPr>
        <w:t>.</w:t>
      </w:r>
    </w:p>
    <w:p w14:paraId="74E27D2A" w14:textId="5A118165" w:rsidR="498C2A1B" w:rsidRPr="005345D5" w:rsidRDefault="008D5FFE" w:rsidP="003D13D3">
      <w:pPr>
        <w:pStyle w:val="T2"/>
        <w:rPr>
          <w:lang w:val="pt-BR"/>
        </w:rPr>
      </w:pPr>
      <w:r w:rsidRPr="005345D5">
        <w:rPr>
          <w:lang w:val="pt-BR"/>
        </w:rPr>
        <w:t xml:space="preserve">As diretrizes de licenciamento incluem a identificação dos órgãos envolvidos e as estratégias para viabilizar os </w:t>
      </w:r>
      <w:r w:rsidR="00F46230" w:rsidRPr="005345D5">
        <w:rPr>
          <w:lang w:val="pt-BR"/>
        </w:rPr>
        <w:t>EMPREENDIMENTOS e as INTERVENÇÕES</w:t>
      </w:r>
      <w:r w:rsidRPr="005345D5">
        <w:rPr>
          <w:lang w:val="pt-BR"/>
        </w:rPr>
        <w:t>.</w:t>
      </w:r>
    </w:p>
    <w:p w14:paraId="3FEC1B1E" w14:textId="6F6B0609" w:rsidR="002311A5" w:rsidRPr="005345D5" w:rsidRDefault="7D00265B" w:rsidP="003D13D3">
      <w:pPr>
        <w:pStyle w:val="T2"/>
        <w:rPr>
          <w:lang w:val="pt-BR"/>
        </w:rPr>
      </w:pPr>
      <w:r w:rsidRPr="005345D5">
        <w:rPr>
          <w:lang w:val="pt-BR"/>
        </w:rPr>
        <w:t xml:space="preserve">Este </w:t>
      </w:r>
      <w:r w:rsidR="0095522D" w:rsidRPr="005345D5">
        <w:rPr>
          <w:lang w:val="pt-BR"/>
        </w:rPr>
        <w:t>ANEXO</w:t>
      </w:r>
      <w:r w:rsidRPr="005345D5">
        <w:rPr>
          <w:lang w:val="pt-BR"/>
        </w:rPr>
        <w:t xml:space="preserve"> </w:t>
      </w:r>
      <w:r w:rsidR="21282E00" w:rsidRPr="005345D5">
        <w:rPr>
          <w:lang w:val="pt-BR"/>
        </w:rPr>
        <w:t>apresenta,</w:t>
      </w:r>
      <w:r w:rsidRPr="005345D5">
        <w:rPr>
          <w:lang w:val="pt-BR"/>
        </w:rPr>
        <w:t xml:space="preserve"> mas não esgota as</w:t>
      </w:r>
      <w:r w:rsidR="228988B4" w:rsidRPr="005345D5">
        <w:rPr>
          <w:lang w:val="pt-BR"/>
        </w:rPr>
        <w:t xml:space="preserve"> diretrizes e ações </w:t>
      </w:r>
      <w:r w:rsidR="084E4D39" w:rsidRPr="005345D5">
        <w:rPr>
          <w:lang w:val="pt-BR"/>
        </w:rPr>
        <w:t xml:space="preserve">necessárias </w:t>
      </w:r>
      <w:r w:rsidR="336EB615" w:rsidRPr="005345D5">
        <w:rPr>
          <w:lang w:val="pt-BR"/>
        </w:rPr>
        <w:t>a</w:t>
      </w:r>
      <w:r w:rsidR="084E4D39" w:rsidRPr="005345D5">
        <w:rPr>
          <w:lang w:val="pt-BR"/>
        </w:rPr>
        <w:t xml:space="preserve">os processos de licenciamento ambiental </w:t>
      </w:r>
      <w:r w:rsidR="6B49019C" w:rsidRPr="005345D5">
        <w:rPr>
          <w:lang w:val="pt-BR"/>
        </w:rPr>
        <w:t xml:space="preserve">e de obtenção de </w:t>
      </w:r>
      <w:r w:rsidR="084E4D39" w:rsidRPr="005345D5">
        <w:rPr>
          <w:lang w:val="pt-BR"/>
        </w:rPr>
        <w:t>autorizações ou anuências complementares</w:t>
      </w:r>
      <w:r w:rsidR="2B5A2B8A" w:rsidRPr="005345D5">
        <w:rPr>
          <w:lang w:val="pt-BR"/>
        </w:rPr>
        <w:t xml:space="preserve">, devendo a CONCESSIONÁRIA considerar a </w:t>
      </w:r>
      <w:r w:rsidR="5E141BB9" w:rsidRPr="005345D5">
        <w:rPr>
          <w:lang w:val="pt-BR"/>
        </w:rPr>
        <w:t>le</w:t>
      </w:r>
      <w:r w:rsidR="228988B4" w:rsidRPr="005345D5">
        <w:rPr>
          <w:lang w:val="pt-BR"/>
        </w:rPr>
        <w:t>gislação ambiental vigente</w:t>
      </w:r>
      <w:r w:rsidR="45033583" w:rsidRPr="005345D5">
        <w:rPr>
          <w:lang w:val="pt-BR"/>
        </w:rPr>
        <w:t xml:space="preserve"> e exigências dos órgãos envolvidos.</w:t>
      </w:r>
    </w:p>
    <w:p w14:paraId="3AA3E402" w14:textId="749B94A8" w:rsidR="00073C72" w:rsidRPr="005345D5" w:rsidRDefault="0095522D" w:rsidP="003D13D3">
      <w:pPr>
        <w:pStyle w:val="T2"/>
        <w:rPr>
          <w:lang w:val="pt-BR"/>
        </w:rPr>
      </w:pPr>
      <w:r w:rsidRPr="005345D5">
        <w:rPr>
          <w:lang w:val="pt-BR"/>
        </w:rPr>
        <w:t xml:space="preserve">Para fins deste </w:t>
      </w:r>
      <w:r w:rsidR="00C11DA8" w:rsidRPr="005345D5">
        <w:rPr>
          <w:lang w:val="pt-BR"/>
        </w:rPr>
        <w:t>ANEXO</w:t>
      </w:r>
      <w:r w:rsidRPr="005345D5">
        <w:rPr>
          <w:lang w:val="pt-BR"/>
        </w:rPr>
        <w:t>, os termos abaixo definidos terão o seguinte significado. Para outros termos grafados em maiúsculas cuja definição não conste da tabela abaixo, deverão ser considerados os termos definidos do CONTRATO.</w:t>
      </w:r>
    </w:p>
    <w:p w14:paraId="62FDC075" w14:textId="0FA2D630" w:rsidR="00982949" w:rsidRPr="005345D5" w:rsidRDefault="00982949" w:rsidP="00FC62AA">
      <w:pPr>
        <w:pStyle w:val="PargrafodaLista"/>
        <w:widowControl w:val="0"/>
        <w:spacing w:after="0" w:line="360" w:lineRule="auto"/>
        <w:ind w:left="0"/>
        <w:jc w:val="center"/>
        <w:rPr>
          <w:rFonts w:ascii="Arial" w:eastAsia="Calibri" w:hAnsi="Arial" w:cs="Arial"/>
          <w:spacing w:val="1"/>
          <w:sz w:val="18"/>
          <w:szCs w:val="18"/>
        </w:rPr>
      </w:pPr>
    </w:p>
    <w:tbl>
      <w:tblPr>
        <w:tblW w:w="7937"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7"/>
        <w:gridCol w:w="5670"/>
      </w:tblGrid>
      <w:tr w:rsidR="00064AFF" w:rsidRPr="005345D5" w14:paraId="369A0640" w14:textId="77777777" w:rsidTr="00FC62AA">
        <w:trPr>
          <w:trHeight w:val="283"/>
        </w:trPr>
        <w:tc>
          <w:tcPr>
            <w:tcW w:w="2267" w:type="dxa"/>
            <w:shd w:val="clear" w:color="auto" w:fill="EDEDED"/>
            <w:vAlign w:val="center"/>
          </w:tcPr>
          <w:p w14:paraId="04D0B12C" w14:textId="4DEE871D" w:rsidR="00064AFF" w:rsidRPr="005345D5" w:rsidRDefault="00064AFF"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ABNT</w:t>
            </w:r>
          </w:p>
        </w:tc>
        <w:tc>
          <w:tcPr>
            <w:tcW w:w="5670" w:type="dxa"/>
            <w:shd w:val="clear" w:color="auto" w:fill="FFFFFF" w:themeFill="background1"/>
            <w:vAlign w:val="center"/>
          </w:tcPr>
          <w:p w14:paraId="55299084" w14:textId="5CB10E2A" w:rsidR="00064AFF" w:rsidRPr="005345D5" w:rsidRDefault="00064AFF"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Associação Brasileira de Normas Técnicas</w:t>
            </w:r>
          </w:p>
        </w:tc>
      </w:tr>
      <w:tr w:rsidR="002311A5" w:rsidRPr="005345D5" w14:paraId="5C17963D" w14:textId="77777777" w:rsidTr="00FC62AA">
        <w:trPr>
          <w:trHeight w:val="283"/>
        </w:trPr>
        <w:tc>
          <w:tcPr>
            <w:tcW w:w="2267" w:type="dxa"/>
            <w:shd w:val="clear" w:color="auto" w:fill="EDEDED"/>
            <w:vAlign w:val="center"/>
          </w:tcPr>
          <w:p w14:paraId="46893FD6" w14:textId="73ED7B88" w:rsidR="002311A5" w:rsidRPr="005345D5" w:rsidRDefault="008639E2"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AID</w:t>
            </w:r>
          </w:p>
        </w:tc>
        <w:tc>
          <w:tcPr>
            <w:tcW w:w="5670" w:type="dxa"/>
            <w:shd w:val="clear" w:color="auto" w:fill="FFFFFF" w:themeFill="background1"/>
            <w:vAlign w:val="center"/>
          </w:tcPr>
          <w:p w14:paraId="1A62D1CE" w14:textId="1FF4D5DD" w:rsidR="002311A5" w:rsidRPr="005345D5" w:rsidRDefault="008639E2" w:rsidP="006E0F2B">
            <w:pPr>
              <w:pBdr>
                <w:top w:val="nil"/>
                <w:left w:val="nil"/>
                <w:bottom w:val="nil"/>
                <w:right w:val="nil"/>
                <w:between w:val="nil"/>
              </w:pBdr>
              <w:spacing w:after="0" w:line="240" w:lineRule="auto"/>
              <w:ind w:right="135"/>
              <w:jc w:val="both"/>
              <w:rPr>
                <w:rFonts w:ascii="Arial" w:hAnsi="Arial" w:cs="Arial"/>
                <w:b/>
                <w:sz w:val="20"/>
                <w:szCs w:val="20"/>
              </w:rPr>
            </w:pPr>
            <w:r w:rsidRPr="005345D5">
              <w:rPr>
                <w:rFonts w:ascii="Arial" w:eastAsia="Arial" w:hAnsi="Arial" w:cs="Arial"/>
                <w:color w:val="000000"/>
                <w:sz w:val="20"/>
                <w:szCs w:val="20"/>
                <w:lang w:eastAsia="pt-BR"/>
              </w:rPr>
              <w:t>Área de Influência Direta.</w:t>
            </w:r>
          </w:p>
        </w:tc>
      </w:tr>
      <w:tr w:rsidR="008639E2" w:rsidRPr="005345D5" w14:paraId="28C1303E" w14:textId="77777777" w:rsidTr="00FC62AA">
        <w:trPr>
          <w:trHeight w:val="283"/>
        </w:trPr>
        <w:tc>
          <w:tcPr>
            <w:tcW w:w="2267" w:type="dxa"/>
            <w:shd w:val="clear" w:color="auto" w:fill="EDEDED"/>
            <w:vAlign w:val="center"/>
          </w:tcPr>
          <w:p w14:paraId="15AA05CC" w14:textId="04DD24D3" w:rsidR="008639E2" w:rsidRPr="005345D5" w:rsidRDefault="008639E2"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APA</w:t>
            </w:r>
          </w:p>
        </w:tc>
        <w:tc>
          <w:tcPr>
            <w:tcW w:w="5670" w:type="dxa"/>
            <w:shd w:val="clear" w:color="auto" w:fill="FFFFFF" w:themeFill="background1"/>
            <w:vAlign w:val="center"/>
          </w:tcPr>
          <w:p w14:paraId="36AD1310" w14:textId="5D15A155" w:rsidR="008639E2" w:rsidRPr="005345D5" w:rsidRDefault="008639E2"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Área de Proteção Ambiental.</w:t>
            </w:r>
          </w:p>
        </w:tc>
      </w:tr>
      <w:tr w:rsidR="00913928" w:rsidRPr="005345D5" w14:paraId="79DDD57B" w14:textId="77777777" w:rsidTr="00FC62AA">
        <w:trPr>
          <w:trHeight w:val="283"/>
        </w:trPr>
        <w:tc>
          <w:tcPr>
            <w:tcW w:w="2267" w:type="dxa"/>
            <w:shd w:val="clear" w:color="auto" w:fill="EDEDED"/>
            <w:vAlign w:val="center"/>
          </w:tcPr>
          <w:p w14:paraId="42B8CEB7" w14:textId="0AB22BB1"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APP</w:t>
            </w:r>
          </w:p>
        </w:tc>
        <w:tc>
          <w:tcPr>
            <w:tcW w:w="5670" w:type="dxa"/>
            <w:shd w:val="clear" w:color="auto" w:fill="FFFFFF" w:themeFill="background1"/>
            <w:vAlign w:val="center"/>
          </w:tcPr>
          <w:p w14:paraId="46DF26BC" w14:textId="7042DD92" w:rsidR="00913928" w:rsidRPr="005345D5" w:rsidRDefault="00913928"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Área de Preservação Permanente.</w:t>
            </w:r>
          </w:p>
        </w:tc>
      </w:tr>
      <w:tr w:rsidR="00D92476" w:rsidRPr="005345D5" w14:paraId="7F111DB1" w14:textId="77777777" w:rsidTr="00FC62AA">
        <w:trPr>
          <w:trHeight w:val="283"/>
        </w:trPr>
        <w:tc>
          <w:tcPr>
            <w:tcW w:w="2267" w:type="dxa"/>
            <w:shd w:val="clear" w:color="auto" w:fill="EDEDED"/>
            <w:vAlign w:val="center"/>
          </w:tcPr>
          <w:p w14:paraId="2F3CB8B1" w14:textId="743C1A70" w:rsidR="00D92476" w:rsidRPr="005345D5" w:rsidRDefault="00D92476"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APRM-G</w:t>
            </w:r>
          </w:p>
        </w:tc>
        <w:tc>
          <w:tcPr>
            <w:tcW w:w="5670" w:type="dxa"/>
            <w:shd w:val="clear" w:color="auto" w:fill="FFFFFF" w:themeFill="background1"/>
            <w:vAlign w:val="center"/>
          </w:tcPr>
          <w:p w14:paraId="47861CF1" w14:textId="5030A2FB" w:rsidR="00D92476" w:rsidRPr="005345D5" w:rsidRDefault="00D92476"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Área de Proteção e Recuperação dos Mananciais do Reservatório Guarapiranga.</w:t>
            </w:r>
          </w:p>
        </w:tc>
      </w:tr>
      <w:tr w:rsidR="00906877" w:rsidRPr="005345D5" w14:paraId="3FE7BAA3" w14:textId="77777777" w:rsidTr="00FC62AA">
        <w:trPr>
          <w:trHeight w:val="283"/>
        </w:trPr>
        <w:tc>
          <w:tcPr>
            <w:tcW w:w="2267" w:type="dxa"/>
            <w:shd w:val="clear" w:color="auto" w:fill="EDEDED"/>
            <w:vAlign w:val="center"/>
          </w:tcPr>
          <w:p w14:paraId="4EAB00C4" w14:textId="24CF5262" w:rsidR="00906877" w:rsidRPr="005345D5" w:rsidRDefault="00906877"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ART</w:t>
            </w:r>
          </w:p>
        </w:tc>
        <w:tc>
          <w:tcPr>
            <w:tcW w:w="5670" w:type="dxa"/>
            <w:shd w:val="clear" w:color="auto" w:fill="FFFFFF" w:themeFill="background1"/>
            <w:vAlign w:val="center"/>
          </w:tcPr>
          <w:p w14:paraId="114930F4" w14:textId="4836BD9C" w:rsidR="00906877" w:rsidRPr="005345D5" w:rsidRDefault="00906877"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Anotação de Responsabilidade Técnica.</w:t>
            </w:r>
          </w:p>
        </w:tc>
      </w:tr>
      <w:tr w:rsidR="00913928" w:rsidRPr="005345D5" w14:paraId="67470C40" w14:textId="77777777" w:rsidTr="00FC62AA">
        <w:trPr>
          <w:trHeight w:val="283"/>
        </w:trPr>
        <w:tc>
          <w:tcPr>
            <w:tcW w:w="2267" w:type="dxa"/>
            <w:shd w:val="clear" w:color="auto" w:fill="EDEDED"/>
            <w:vAlign w:val="center"/>
          </w:tcPr>
          <w:p w14:paraId="764A51EF" w14:textId="259C5188"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ASV</w:t>
            </w:r>
          </w:p>
        </w:tc>
        <w:tc>
          <w:tcPr>
            <w:tcW w:w="5670" w:type="dxa"/>
            <w:shd w:val="clear" w:color="auto" w:fill="FFFFFF" w:themeFill="background1"/>
            <w:vAlign w:val="center"/>
          </w:tcPr>
          <w:p w14:paraId="1C363975" w14:textId="42D5D27E" w:rsidR="00913928" w:rsidRPr="005345D5" w:rsidRDefault="00913928"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Autorização para Supressão de Vegetação.</w:t>
            </w:r>
          </w:p>
        </w:tc>
      </w:tr>
      <w:tr w:rsidR="00913928" w:rsidRPr="005345D5" w14:paraId="05B8055A" w14:textId="77777777" w:rsidTr="00FC62AA">
        <w:trPr>
          <w:trHeight w:val="283"/>
        </w:trPr>
        <w:tc>
          <w:tcPr>
            <w:tcW w:w="2267" w:type="dxa"/>
            <w:shd w:val="clear" w:color="auto" w:fill="EDEDED"/>
            <w:vAlign w:val="center"/>
          </w:tcPr>
          <w:p w14:paraId="51F9CD83" w14:textId="06FFBF5E"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CETESB</w:t>
            </w:r>
          </w:p>
        </w:tc>
        <w:tc>
          <w:tcPr>
            <w:tcW w:w="5670" w:type="dxa"/>
            <w:shd w:val="clear" w:color="auto" w:fill="FFFFFF" w:themeFill="background1"/>
            <w:vAlign w:val="center"/>
          </w:tcPr>
          <w:p w14:paraId="774DFB8B" w14:textId="1D8CF9AA" w:rsidR="00913928" w:rsidRPr="005345D5" w:rsidRDefault="00913928"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Companhia Ambiental do Estado de São Paulo.</w:t>
            </w:r>
          </w:p>
        </w:tc>
      </w:tr>
      <w:tr w:rsidR="00CC5282" w:rsidRPr="005345D5" w14:paraId="608CC46E" w14:textId="77777777" w:rsidTr="00FC62AA">
        <w:trPr>
          <w:trHeight w:val="283"/>
        </w:trPr>
        <w:tc>
          <w:tcPr>
            <w:tcW w:w="2267" w:type="dxa"/>
            <w:shd w:val="clear" w:color="auto" w:fill="EDEDED"/>
            <w:vAlign w:val="center"/>
          </w:tcPr>
          <w:p w14:paraId="7CA60A47" w14:textId="2613E4DE" w:rsidR="00CC5282" w:rsidRPr="005345D5" w:rsidRDefault="00CC5282"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CODEPA</w:t>
            </w:r>
          </w:p>
        </w:tc>
        <w:tc>
          <w:tcPr>
            <w:tcW w:w="5670" w:type="dxa"/>
            <w:shd w:val="clear" w:color="auto" w:fill="FFFFFF" w:themeFill="background1"/>
            <w:vAlign w:val="center"/>
          </w:tcPr>
          <w:p w14:paraId="08E55223" w14:textId="754A7EB6" w:rsidR="00CC5282" w:rsidRPr="005345D5" w:rsidRDefault="00CC5282"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Conselho Municipal de Defesa e Preservação do Patrimônio Histórico, Artístico e Cultural da Cidade de Osasco.</w:t>
            </w:r>
          </w:p>
        </w:tc>
      </w:tr>
      <w:tr w:rsidR="00DC5457" w:rsidRPr="005345D5" w14:paraId="7C32E8C5" w14:textId="77777777" w:rsidTr="00FC62AA">
        <w:trPr>
          <w:trHeight w:val="283"/>
        </w:trPr>
        <w:tc>
          <w:tcPr>
            <w:tcW w:w="2267" w:type="dxa"/>
            <w:shd w:val="clear" w:color="auto" w:fill="EDEDED"/>
            <w:vAlign w:val="center"/>
          </w:tcPr>
          <w:p w14:paraId="68E685D8" w14:textId="7B46DD51" w:rsidR="00DC5457" w:rsidRPr="005345D5" w:rsidRDefault="00DC5457"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CONDEPHAAT</w:t>
            </w:r>
          </w:p>
        </w:tc>
        <w:tc>
          <w:tcPr>
            <w:tcW w:w="5670" w:type="dxa"/>
            <w:shd w:val="clear" w:color="auto" w:fill="FFFFFF" w:themeFill="background1"/>
            <w:vAlign w:val="center"/>
          </w:tcPr>
          <w:p w14:paraId="6EA99E83" w14:textId="75D678D2" w:rsidR="00DC5457" w:rsidRPr="005345D5" w:rsidRDefault="00DC5457"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Conselho de Defesa do Patrimônio Histórico, Arqueológico, Artístico e Turístico.</w:t>
            </w:r>
          </w:p>
        </w:tc>
      </w:tr>
      <w:tr w:rsidR="001E5A22" w:rsidRPr="005345D5" w14:paraId="39ED5AC2" w14:textId="77777777" w:rsidTr="00FC62AA">
        <w:trPr>
          <w:trHeight w:val="283"/>
        </w:trPr>
        <w:tc>
          <w:tcPr>
            <w:tcW w:w="2267" w:type="dxa"/>
            <w:shd w:val="clear" w:color="auto" w:fill="EDEDED"/>
            <w:vAlign w:val="center"/>
          </w:tcPr>
          <w:p w14:paraId="066BD8A0" w14:textId="4D4C0B28" w:rsidR="001E5A22" w:rsidRPr="005345D5" w:rsidRDefault="001E5A22"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CONPRESP</w:t>
            </w:r>
          </w:p>
        </w:tc>
        <w:tc>
          <w:tcPr>
            <w:tcW w:w="5670" w:type="dxa"/>
            <w:shd w:val="clear" w:color="auto" w:fill="FFFFFF" w:themeFill="background1"/>
            <w:vAlign w:val="center"/>
          </w:tcPr>
          <w:p w14:paraId="72622333" w14:textId="5C9CED8F" w:rsidR="001E5A22" w:rsidRPr="005345D5" w:rsidRDefault="001E5A22"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Conselho Municipal de Preservação do Patrimônio Histórico, Cultural e Ambiental da Cidade de São Paulo.</w:t>
            </w:r>
          </w:p>
        </w:tc>
      </w:tr>
      <w:tr w:rsidR="00913928" w:rsidRPr="005345D5" w14:paraId="01836D09" w14:textId="77777777" w:rsidTr="00FC62AA">
        <w:trPr>
          <w:trHeight w:val="283"/>
        </w:trPr>
        <w:tc>
          <w:tcPr>
            <w:tcW w:w="2267" w:type="dxa"/>
            <w:shd w:val="clear" w:color="auto" w:fill="EDEDED"/>
            <w:vAlign w:val="center"/>
          </w:tcPr>
          <w:p w14:paraId="5D077472" w14:textId="7787D320"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CONSEMA</w:t>
            </w:r>
          </w:p>
        </w:tc>
        <w:tc>
          <w:tcPr>
            <w:tcW w:w="5670" w:type="dxa"/>
            <w:shd w:val="clear" w:color="auto" w:fill="FFFFFF" w:themeFill="background1"/>
            <w:vAlign w:val="center"/>
          </w:tcPr>
          <w:p w14:paraId="020B2B29" w14:textId="4452B81D" w:rsidR="00913928" w:rsidRPr="005345D5" w:rsidRDefault="00913928"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Conselho Estadual do Meio Ambiente.</w:t>
            </w:r>
          </w:p>
        </w:tc>
      </w:tr>
      <w:tr w:rsidR="00ED6C1E" w:rsidRPr="005345D5" w14:paraId="43C5A97C" w14:textId="77777777" w:rsidTr="00FC62AA">
        <w:trPr>
          <w:trHeight w:val="283"/>
        </w:trPr>
        <w:tc>
          <w:tcPr>
            <w:tcW w:w="2267" w:type="dxa"/>
            <w:shd w:val="clear" w:color="auto" w:fill="EDEDED"/>
            <w:vAlign w:val="center"/>
          </w:tcPr>
          <w:p w14:paraId="14BC3977" w14:textId="2660A35D" w:rsidR="00ED6C1E" w:rsidRPr="005345D5" w:rsidRDefault="00ED6C1E"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DeFau</w:t>
            </w:r>
          </w:p>
        </w:tc>
        <w:tc>
          <w:tcPr>
            <w:tcW w:w="5670" w:type="dxa"/>
            <w:shd w:val="clear" w:color="auto" w:fill="FFFFFF" w:themeFill="background1"/>
            <w:vAlign w:val="center"/>
          </w:tcPr>
          <w:p w14:paraId="13F54786" w14:textId="6467E32D" w:rsidR="00ED6C1E" w:rsidRPr="005345D5" w:rsidRDefault="00ED6C1E"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Departamento de Fauna Silvestre.</w:t>
            </w:r>
          </w:p>
        </w:tc>
      </w:tr>
      <w:tr w:rsidR="00913928" w:rsidRPr="005345D5" w14:paraId="59F7FA16" w14:textId="77777777" w:rsidTr="00FC62AA">
        <w:trPr>
          <w:trHeight w:val="283"/>
        </w:trPr>
        <w:tc>
          <w:tcPr>
            <w:tcW w:w="2267" w:type="dxa"/>
            <w:shd w:val="clear" w:color="auto" w:fill="EDEDED"/>
            <w:vAlign w:val="center"/>
          </w:tcPr>
          <w:p w14:paraId="579188D7" w14:textId="02E66393"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EAS</w:t>
            </w:r>
          </w:p>
        </w:tc>
        <w:tc>
          <w:tcPr>
            <w:tcW w:w="5670" w:type="dxa"/>
            <w:shd w:val="clear" w:color="auto" w:fill="FFFFFF" w:themeFill="background1"/>
            <w:vAlign w:val="center"/>
          </w:tcPr>
          <w:p w14:paraId="053B960C" w14:textId="5B86BCAB" w:rsidR="00913928" w:rsidRPr="005345D5" w:rsidRDefault="00913928"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Estudo Ambiental Simplificado.</w:t>
            </w:r>
          </w:p>
        </w:tc>
      </w:tr>
      <w:tr w:rsidR="00913928" w:rsidRPr="005345D5" w14:paraId="7AF6959A" w14:textId="77777777" w:rsidTr="00FC62AA">
        <w:trPr>
          <w:trHeight w:val="283"/>
        </w:trPr>
        <w:tc>
          <w:tcPr>
            <w:tcW w:w="2267" w:type="dxa"/>
            <w:shd w:val="clear" w:color="auto" w:fill="EDEDED"/>
            <w:vAlign w:val="center"/>
          </w:tcPr>
          <w:p w14:paraId="4BE783F0" w14:textId="404ED86F"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EIA</w:t>
            </w:r>
          </w:p>
        </w:tc>
        <w:tc>
          <w:tcPr>
            <w:tcW w:w="5670" w:type="dxa"/>
            <w:shd w:val="clear" w:color="auto" w:fill="FFFFFF" w:themeFill="background1"/>
            <w:vAlign w:val="center"/>
          </w:tcPr>
          <w:p w14:paraId="0BBD5F1D" w14:textId="5AE0AC09" w:rsidR="00913928" w:rsidRPr="005345D5" w:rsidRDefault="00913928"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Estudo de Impacto Ambiental.</w:t>
            </w:r>
          </w:p>
        </w:tc>
      </w:tr>
      <w:tr w:rsidR="00913928" w:rsidRPr="005345D5" w14:paraId="070A4514" w14:textId="77777777" w:rsidTr="00FC62AA">
        <w:trPr>
          <w:trHeight w:val="283"/>
        </w:trPr>
        <w:tc>
          <w:tcPr>
            <w:tcW w:w="2267" w:type="dxa"/>
            <w:shd w:val="clear" w:color="auto" w:fill="EDEDED"/>
            <w:vAlign w:val="center"/>
          </w:tcPr>
          <w:p w14:paraId="1EFC829A" w14:textId="7C083F6E"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EIA/RIMA</w:t>
            </w:r>
          </w:p>
        </w:tc>
        <w:tc>
          <w:tcPr>
            <w:tcW w:w="5670" w:type="dxa"/>
            <w:shd w:val="clear" w:color="auto" w:fill="FFFFFF" w:themeFill="background1"/>
            <w:vAlign w:val="center"/>
          </w:tcPr>
          <w:p w14:paraId="582B0FCE" w14:textId="63765B44" w:rsidR="00913928" w:rsidRPr="005345D5" w:rsidRDefault="00913928"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Estudo de Impacto Ambiental e Relatório de Impacto Ambiental.</w:t>
            </w:r>
          </w:p>
        </w:tc>
      </w:tr>
      <w:tr w:rsidR="00483949" w:rsidRPr="005345D5" w14:paraId="49879343" w14:textId="77777777" w:rsidTr="00FC62AA">
        <w:trPr>
          <w:trHeight w:val="283"/>
        </w:trPr>
        <w:tc>
          <w:tcPr>
            <w:tcW w:w="2267" w:type="dxa"/>
            <w:shd w:val="clear" w:color="auto" w:fill="EDEDED"/>
            <w:vAlign w:val="center"/>
          </w:tcPr>
          <w:p w14:paraId="678F045C" w14:textId="622355E8" w:rsidR="00483949" w:rsidRPr="005345D5" w:rsidRDefault="0048394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EIV</w:t>
            </w:r>
          </w:p>
        </w:tc>
        <w:tc>
          <w:tcPr>
            <w:tcW w:w="5670" w:type="dxa"/>
            <w:shd w:val="clear" w:color="auto" w:fill="FFFFFF" w:themeFill="background1"/>
            <w:vAlign w:val="center"/>
          </w:tcPr>
          <w:p w14:paraId="74A7196E" w14:textId="00A37FB9" w:rsidR="00483949" w:rsidRPr="005345D5" w:rsidRDefault="00483949"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Estudo de Impacto de Vizinhança.</w:t>
            </w:r>
          </w:p>
        </w:tc>
      </w:tr>
      <w:tr w:rsidR="00913928" w:rsidRPr="005345D5" w14:paraId="543A6EEB" w14:textId="77777777" w:rsidTr="00FC62AA">
        <w:trPr>
          <w:trHeight w:val="283"/>
        </w:trPr>
        <w:tc>
          <w:tcPr>
            <w:tcW w:w="2267" w:type="dxa"/>
            <w:shd w:val="clear" w:color="auto" w:fill="EDEDED"/>
            <w:vAlign w:val="center"/>
          </w:tcPr>
          <w:p w14:paraId="0BA6A50A" w14:textId="0A0A98DE"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ETE</w:t>
            </w:r>
          </w:p>
        </w:tc>
        <w:tc>
          <w:tcPr>
            <w:tcW w:w="5670" w:type="dxa"/>
            <w:shd w:val="clear" w:color="auto" w:fill="FFFFFF" w:themeFill="background1"/>
            <w:vAlign w:val="center"/>
          </w:tcPr>
          <w:p w14:paraId="13162948" w14:textId="53973D03" w:rsidR="00913928" w:rsidRPr="005345D5" w:rsidRDefault="00913928"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Estação de Tratamento de Efluentes.</w:t>
            </w:r>
          </w:p>
        </w:tc>
      </w:tr>
      <w:tr w:rsidR="00DB4DA6" w:rsidRPr="005345D5" w14:paraId="411F0B5A" w14:textId="77777777" w:rsidTr="00FC62AA">
        <w:trPr>
          <w:trHeight w:val="283"/>
        </w:trPr>
        <w:tc>
          <w:tcPr>
            <w:tcW w:w="2267" w:type="dxa"/>
            <w:shd w:val="clear" w:color="auto" w:fill="EDEDED"/>
            <w:vAlign w:val="center"/>
          </w:tcPr>
          <w:p w14:paraId="44786B13" w14:textId="5EBFEF36" w:rsidR="00DB4DA6" w:rsidRPr="005345D5" w:rsidRDefault="00DB4DA6"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FCA</w:t>
            </w:r>
          </w:p>
        </w:tc>
        <w:tc>
          <w:tcPr>
            <w:tcW w:w="5670" w:type="dxa"/>
            <w:shd w:val="clear" w:color="auto" w:fill="FFFFFF" w:themeFill="background1"/>
            <w:vAlign w:val="center"/>
          </w:tcPr>
          <w:p w14:paraId="5AB0865A" w14:textId="0448C210" w:rsidR="00DB4DA6" w:rsidRPr="005345D5" w:rsidRDefault="00DB4DA6" w:rsidP="006E0F2B">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Ficha de Caracterização de Atividade.</w:t>
            </w:r>
          </w:p>
        </w:tc>
      </w:tr>
      <w:tr w:rsidR="00270387" w:rsidRPr="005345D5" w14:paraId="37A8D18E" w14:textId="77777777" w:rsidTr="00FC62AA">
        <w:trPr>
          <w:trHeight w:val="283"/>
        </w:trPr>
        <w:tc>
          <w:tcPr>
            <w:tcW w:w="2267" w:type="dxa"/>
            <w:shd w:val="clear" w:color="auto" w:fill="EDEDED"/>
            <w:vAlign w:val="center"/>
          </w:tcPr>
          <w:p w14:paraId="0FED50C8" w14:textId="1C81B0AD" w:rsidR="00270387" w:rsidRPr="005345D5" w:rsidRDefault="00270387"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IPHAN</w:t>
            </w:r>
          </w:p>
        </w:tc>
        <w:tc>
          <w:tcPr>
            <w:tcW w:w="5670" w:type="dxa"/>
            <w:shd w:val="clear" w:color="auto" w:fill="FFFFFF" w:themeFill="background1"/>
            <w:vAlign w:val="center"/>
          </w:tcPr>
          <w:p w14:paraId="1E40D144" w14:textId="7834C5BC" w:rsidR="00270387" w:rsidRPr="005345D5" w:rsidRDefault="00270387" w:rsidP="005700C2">
            <w:pPr>
              <w:pBdr>
                <w:top w:val="nil"/>
                <w:left w:val="nil"/>
                <w:bottom w:val="nil"/>
                <w:right w:val="nil"/>
                <w:between w:val="nil"/>
              </w:pBdr>
              <w:spacing w:after="0" w:line="240" w:lineRule="auto"/>
              <w:ind w:right="135"/>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Instituto do Patrimônio Histórico e Artístico Nacional.</w:t>
            </w:r>
          </w:p>
        </w:tc>
      </w:tr>
      <w:tr w:rsidR="00913928" w:rsidRPr="005345D5" w14:paraId="62C19C0E" w14:textId="77777777" w:rsidTr="00FC62AA">
        <w:trPr>
          <w:trHeight w:val="283"/>
        </w:trPr>
        <w:tc>
          <w:tcPr>
            <w:tcW w:w="2267" w:type="dxa"/>
            <w:shd w:val="clear" w:color="auto" w:fill="EDEDED"/>
            <w:vAlign w:val="center"/>
          </w:tcPr>
          <w:p w14:paraId="0D6E97FE" w14:textId="0B2930D9"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LI</w:t>
            </w:r>
          </w:p>
        </w:tc>
        <w:tc>
          <w:tcPr>
            <w:tcW w:w="5670" w:type="dxa"/>
            <w:shd w:val="clear" w:color="auto" w:fill="FFFFFF" w:themeFill="background1"/>
            <w:vAlign w:val="center"/>
          </w:tcPr>
          <w:p w14:paraId="66C9B214" w14:textId="1E4C8EBE" w:rsidR="00913928" w:rsidRPr="005345D5" w:rsidRDefault="00913928" w:rsidP="006E0F2B">
            <w:pPr>
              <w:pBdr>
                <w:top w:val="nil"/>
                <w:left w:val="nil"/>
                <w:bottom w:val="nil"/>
                <w:right w:val="nil"/>
                <w:between w:val="nil"/>
              </w:pBdr>
              <w:spacing w:after="0" w:line="240" w:lineRule="auto"/>
              <w:ind w:right="135"/>
              <w:jc w:val="both"/>
              <w:rPr>
                <w:rFonts w:ascii="Arial" w:hAnsi="Arial" w:cs="Arial"/>
                <w:sz w:val="20"/>
                <w:szCs w:val="20"/>
              </w:rPr>
            </w:pPr>
            <w:r w:rsidRPr="005345D5">
              <w:rPr>
                <w:rFonts w:ascii="Arial" w:eastAsia="Arial" w:hAnsi="Arial" w:cs="Arial"/>
                <w:color w:val="000000"/>
                <w:sz w:val="20"/>
                <w:szCs w:val="20"/>
                <w:lang w:eastAsia="pt-BR"/>
              </w:rPr>
              <w:t>Licença de Instalação.</w:t>
            </w:r>
          </w:p>
        </w:tc>
      </w:tr>
      <w:tr w:rsidR="00913928" w:rsidRPr="005345D5" w14:paraId="1E411636" w14:textId="77777777" w:rsidTr="00FC62AA">
        <w:trPr>
          <w:trHeight w:val="283"/>
        </w:trPr>
        <w:tc>
          <w:tcPr>
            <w:tcW w:w="2267" w:type="dxa"/>
            <w:shd w:val="clear" w:color="auto" w:fill="EDEDED"/>
            <w:vAlign w:val="center"/>
          </w:tcPr>
          <w:p w14:paraId="0FEB8A2A" w14:textId="6967E1D6"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color w:val="000000"/>
                <w:sz w:val="20"/>
                <w:szCs w:val="20"/>
              </w:rPr>
            </w:pPr>
            <w:r w:rsidRPr="005345D5">
              <w:rPr>
                <w:rFonts w:ascii="Arial" w:hAnsi="Arial" w:cs="Arial"/>
                <w:b/>
                <w:sz w:val="20"/>
                <w:szCs w:val="20"/>
              </w:rPr>
              <w:lastRenderedPageBreak/>
              <w:t>LO</w:t>
            </w:r>
          </w:p>
        </w:tc>
        <w:tc>
          <w:tcPr>
            <w:tcW w:w="5670" w:type="dxa"/>
            <w:shd w:val="clear" w:color="auto" w:fill="FFFFFF" w:themeFill="background1"/>
            <w:vAlign w:val="center"/>
          </w:tcPr>
          <w:p w14:paraId="5A20253A" w14:textId="7732B72D" w:rsidR="00913928" w:rsidRPr="005345D5" w:rsidRDefault="00913928" w:rsidP="006E0F2B">
            <w:pPr>
              <w:spacing w:after="0" w:line="240" w:lineRule="auto"/>
              <w:ind w:right="135"/>
              <w:jc w:val="both"/>
              <w:rPr>
                <w:rFonts w:ascii="Arial" w:hAnsi="Arial" w:cs="Arial"/>
                <w:sz w:val="20"/>
                <w:szCs w:val="20"/>
              </w:rPr>
            </w:pPr>
            <w:r w:rsidRPr="005345D5">
              <w:rPr>
                <w:rFonts w:ascii="Arial" w:eastAsia="Arial" w:hAnsi="Arial" w:cs="Arial"/>
                <w:spacing w:val="1"/>
                <w:sz w:val="20"/>
                <w:szCs w:val="20"/>
              </w:rPr>
              <w:t>Licença de Operação.</w:t>
            </w:r>
          </w:p>
        </w:tc>
      </w:tr>
      <w:tr w:rsidR="00913928" w:rsidRPr="005345D5" w14:paraId="29996F0D" w14:textId="77777777" w:rsidTr="00FC62AA">
        <w:trPr>
          <w:trHeight w:val="283"/>
        </w:trPr>
        <w:tc>
          <w:tcPr>
            <w:tcW w:w="2267" w:type="dxa"/>
            <w:shd w:val="clear" w:color="auto" w:fill="EDEDED"/>
            <w:vAlign w:val="center"/>
          </w:tcPr>
          <w:p w14:paraId="105BFA46" w14:textId="318EEC96" w:rsidR="00913928" w:rsidRPr="005345D5" w:rsidRDefault="00913928"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LP</w:t>
            </w:r>
          </w:p>
        </w:tc>
        <w:tc>
          <w:tcPr>
            <w:tcW w:w="5670" w:type="dxa"/>
            <w:shd w:val="clear" w:color="auto" w:fill="FFFFFF" w:themeFill="background1"/>
            <w:vAlign w:val="center"/>
          </w:tcPr>
          <w:p w14:paraId="339D036E" w14:textId="70450255" w:rsidR="00913928" w:rsidRPr="005345D5" w:rsidRDefault="00913928"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Licença Prévia.</w:t>
            </w:r>
          </w:p>
        </w:tc>
      </w:tr>
      <w:tr w:rsidR="00FA1E39" w:rsidRPr="005345D5" w14:paraId="13FE3889" w14:textId="77777777" w:rsidTr="00FC62AA">
        <w:trPr>
          <w:trHeight w:val="283"/>
        </w:trPr>
        <w:tc>
          <w:tcPr>
            <w:tcW w:w="2267" w:type="dxa"/>
            <w:shd w:val="clear" w:color="auto" w:fill="EDEDED"/>
            <w:vAlign w:val="center"/>
          </w:tcPr>
          <w:p w14:paraId="0746CE03" w14:textId="4D182867"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PBA</w:t>
            </w:r>
          </w:p>
        </w:tc>
        <w:tc>
          <w:tcPr>
            <w:tcW w:w="5670" w:type="dxa"/>
            <w:shd w:val="clear" w:color="auto" w:fill="FFFFFF" w:themeFill="background1"/>
            <w:vAlign w:val="center"/>
          </w:tcPr>
          <w:p w14:paraId="425A0F00" w14:textId="32D2CF76"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Projeto Básico Ambiental</w:t>
            </w:r>
          </w:p>
        </w:tc>
      </w:tr>
      <w:tr w:rsidR="00FA1E39" w:rsidRPr="005345D5" w14:paraId="75393E10" w14:textId="77777777" w:rsidTr="00FC62AA">
        <w:trPr>
          <w:trHeight w:val="283"/>
        </w:trPr>
        <w:tc>
          <w:tcPr>
            <w:tcW w:w="2267" w:type="dxa"/>
            <w:shd w:val="clear" w:color="auto" w:fill="EDEDED"/>
            <w:vAlign w:val="center"/>
          </w:tcPr>
          <w:p w14:paraId="4214C73F" w14:textId="2C631887"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PN</w:t>
            </w:r>
          </w:p>
        </w:tc>
        <w:tc>
          <w:tcPr>
            <w:tcW w:w="5670" w:type="dxa"/>
            <w:shd w:val="clear" w:color="auto" w:fill="FFFFFF" w:themeFill="background1"/>
            <w:vAlign w:val="center"/>
          </w:tcPr>
          <w:p w14:paraId="322CA16A" w14:textId="70B0B7AD"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Passagem em Nível.</w:t>
            </w:r>
          </w:p>
        </w:tc>
      </w:tr>
      <w:tr w:rsidR="00FA1E39" w:rsidRPr="005345D5" w14:paraId="01A2D85D" w14:textId="77777777" w:rsidTr="00FC62AA">
        <w:trPr>
          <w:trHeight w:val="283"/>
        </w:trPr>
        <w:tc>
          <w:tcPr>
            <w:tcW w:w="2267" w:type="dxa"/>
            <w:shd w:val="clear" w:color="auto" w:fill="EDEDED"/>
            <w:vAlign w:val="center"/>
          </w:tcPr>
          <w:p w14:paraId="0A6860AB" w14:textId="3923A4A7"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RAP</w:t>
            </w:r>
          </w:p>
        </w:tc>
        <w:tc>
          <w:tcPr>
            <w:tcW w:w="5670" w:type="dxa"/>
            <w:shd w:val="clear" w:color="auto" w:fill="FFFFFF" w:themeFill="background1"/>
            <w:vAlign w:val="center"/>
          </w:tcPr>
          <w:p w14:paraId="6151291B" w14:textId="27707782"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Relatório Ambiental Preliminar.</w:t>
            </w:r>
          </w:p>
        </w:tc>
      </w:tr>
      <w:tr w:rsidR="00FA1E39" w:rsidRPr="005345D5" w14:paraId="76E123F1" w14:textId="77777777" w:rsidTr="00FC62AA">
        <w:trPr>
          <w:trHeight w:val="283"/>
        </w:trPr>
        <w:tc>
          <w:tcPr>
            <w:tcW w:w="2267" w:type="dxa"/>
            <w:shd w:val="clear" w:color="auto" w:fill="EDEDED"/>
            <w:vAlign w:val="center"/>
          </w:tcPr>
          <w:p w14:paraId="5FDEF6E7" w14:textId="75CD3EF4"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RAS</w:t>
            </w:r>
          </w:p>
        </w:tc>
        <w:tc>
          <w:tcPr>
            <w:tcW w:w="5670" w:type="dxa"/>
            <w:shd w:val="clear" w:color="auto" w:fill="FFFFFF" w:themeFill="background1"/>
            <w:vAlign w:val="center"/>
          </w:tcPr>
          <w:p w14:paraId="07B2F156" w14:textId="5DF517BE"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Relatório Ambiental Simplificado.</w:t>
            </w:r>
          </w:p>
        </w:tc>
      </w:tr>
      <w:tr w:rsidR="00FA1E39" w:rsidRPr="005345D5" w14:paraId="3CE3F8F2" w14:textId="77777777" w:rsidTr="00FC62AA">
        <w:trPr>
          <w:trHeight w:val="283"/>
        </w:trPr>
        <w:tc>
          <w:tcPr>
            <w:tcW w:w="2267" w:type="dxa"/>
            <w:shd w:val="clear" w:color="auto" w:fill="EDEDED"/>
            <w:vAlign w:val="center"/>
          </w:tcPr>
          <w:p w14:paraId="52ABB0AE" w14:textId="4CF4C4C4"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SAO</w:t>
            </w:r>
          </w:p>
        </w:tc>
        <w:tc>
          <w:tcPr>
            <w:tcW w:w="5670" w:type="dxa"/>
            <w:shd w:val="clear" w:color="auto" w:fill="FFFFFF" w:themeFill="background1"/>
            <w:vAlign w:val="center"/>
          </w:tcPr>
          <w:p w14:paraId="1FA5F63B" w14:textId="0617FF14"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Separador de Água e Óleo.</w:t>
            </w:r>
          </w:p>
        </w:tc>
      </w:tr>
      <w:tr w:rsidR="00FA1E39" w:rsidRPr="005345D5" w14:paraId="4F80A292" w14:textId="77777777" w:rsidTr="00FC62AA">
        <w:trPr>
          <w:trHeight w:val="283"/>
        </w:trPr>
        <w:tc>
          <w:tcPr>
            <w:tcW w:w="2267" w:type="dxa"/>
            <w:shd w:val="clear" w:color="auto" w:fill="EDEDED"/>
            <w:vAlign w:val="center"/>
          </w:tcPr>
          <w:p w14:paraId="2EF78AF0" w14:textId="7BE1D38B"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SIMA</w:t>
            </w:r>
          </w:p>
        </w:tc>
        <w:tc>
          <w:tcPr>
            <w:tcW w:w="5670" w:type="dxa"/>
            <w:shd w:val="clear" w:color="auto" w:fill="FFFFFF" w:themeFill="background1"/>
            <w:vAlign w:val="center"/>
          </w:tcPr>
          <w:p w14:paraId="6999E204" w14:textId="3EB2E98E"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Secretaria de Infraestrutura e Meio Ambiente.</w:t>
            </w:r>
          </w:p>
        </w:tc>
      </w:tr>
      <w:tr w:rsidR="00FA1E39" w:rsidRPr="005345D5" w14:paraId="70ADE7B6" w14:textId="77777777" w:rsidTr="00FC62AA">
        <w:trPr>
          <w:trHeight w:val="283"/>
        </w:trPr>
        <w:tc>
          <w:tcPr>
            <w:tcW w:w="2267" w:type="dxa"/>
            <w:shd w:val="clear" w:color="auto" w:fill="EDEDED"/>
            <w:vAlign w:val="center"/>
          </w:tcPr>
          <w:p w14:paraId="7F2624FF" w14:textId="5B03DF1C"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TCE</w:t>
            </w:r>
          </w:p>
        </w:tc>
        <w:tc>
          <w:tcPr>
            <w:tcW w:w="5670" w:type="dxa"/>
            <w:shd w:val="clear" w:color="auto" w:fill="FFFFFF" w:themeFill="background1"/>
            <w:vAlign w:val="center"/>
          </w:tcPr>
          <w:p w14:paraId="75664D3C" w14:textId="1A8DACAA"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Termo de Compromisso do Empreendedor.</w:t>
            </w:r>
          </w:p>
        </w:tc>
      </w:tr>
      <w:tr w:rsidR="00FA1E39" w:rsidRPr="005345D5" w14:paraId="30C90C0B" w14:textId="77777777" w:rsidTr="00FC62AA">
        <w:trPr>
          <w:trHeight w:val="283"/>
        </w:trPr>
        <w:tc>
          <w:tcPr>
            <w:tcW w:w="2267" w:type="dxa"/>
            <w:shd w:val="clear" w:color="auto" w:fill="EDEDED"/>
            <w:vAlign w:val="center"/>
          </w:tcPr>
          <w:p w14:paraId="224601F6" w14:textId="4FB9A415"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TRE</w:t>
            </w:r>
          </w:p>
        </w:tc>
        <w:tc>
          <w:tcPr>
            <w:tcW w:w="5670" w:type="dxa"/>
            <w:shd w:val="clear" w:color="auto" w:fill="FFFFFF" w:themeFill="background1"/>
            <w:vAlign w:val="center"/>
          </w:tcPr>
          <w:p w14:paraId="72C5FEB3" w14:textId="359AA1D6"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Termo de Referência Específico.</w:t>
            </w:r>
          </w:p>
        </w:tc>
      </w:tr>
      <w:tr w:rsidR="00FA1E39" w:rsidRPr="005345D5" w14:paraId="03DF6B41" w14:textId="77777777" w:rsidTr="00FC62AA">
        <w:trPr>
          <w:trHeight w:val="283"/>
        </w:trPr>
        <w:tc>
          <w:tcPr>
            <w:tcW w:w="2267" w:type="dxa"/>
            <w:shd w:val="clear" w:color="auto" w:fill="EDEDED"/>
            <w:vAlign w:val="center"/>
          </w:tcPr>
          <w:p w14:paraId="09D57A0F" w14:textId="2AFD4739" w:rsidR="00FA1E39" w:rsidRPr="005345D5" w:rsidRDefault="00FA1E39" w:rsidP="00FC62AA">
            <w:pPr>
              <w:pBdr>
                <w:top w:val="nil"/>
                <w:left w:val="nil"/>
                <w:bottom w:val="nil"/>
                <w:right w:val="nil"/>
                <w:between w:val="nil"/>
              </w:pBdr>
              <w:spacing w:after="0" w:line="240" w:lineRule="auto"/>
              <w:ind w:hanging="69"/>
              <w:jc w:val="center"/>
              <w:rPr>
                <w:rFonts w:ascii="Arial" w:hAnsi="Arial" w:cs="Arial"/>
                <w:b/>
                <w:sz w:val="20"/>
                <w:szCs w:val="20"/>
              </w:rPr>
            </w:pPr>
            <w:r w:rsidRPr="005345D5">
              <w:rPr>
                <w:rFonts w:ascii="Arial" w:hAnsi="Arial" w:cs="Arial"/>
                <w:b/>
                <w:sz w:val="20"/>
                <w:szCs w:val="20"/>
              </w:rPr>
              <w:t>UC</w:t>
            </w:r>
          </w:p>
        </w:tc>
        <w:tc>
          <w:tcPr>
            <w:tcW w:w="5670" w:type="dxa"/>
            <w:shd w:val="clear" w:color="auto" w:fill="FFFFFF" w:themeFill="background1"/>
            <w:vAlign w:val="center"/>
          </w:tcPr>
          <w:p w14:paraId="5DB8569B" w14:textId="51A221E9" w:rsidR="00FA1E39" w:rsidRPr="005345D5" w:rsidRDefault="00FA1E39" w:rsidP="006E0F2B">
            <w:pPr>
              <w:spacing w:after="0" w:line="240" w:lineRule="auto"/>
              <w:ind w:right="135"/>
              <w:jc w:val="both"/>
              <w:rPr>
                <w:rFonts w:ascii="Arial" w:eastAsia="Arial" w:hAnsi="Arial" w:cs="Arial"/>
                <w:spacing w:val="1"/>
                <w:sz w:val="20"/>
                <w:szCs w:val="20"/>
              </w:rPr>
            </w:pPr>
            <w:r w:rsidRPr="005345D5">
              <w:rPr>
                <w:rFonts w:ascii="Arial" w:eastAsia="Arial" w:hAnsi="Arial" w:cs="Arial"/>
                <w:spacing w:val="1"/>
                <w:sz w:val="20"/>
                <w:szCs w:val="20"/>
              </w:rPr>
              <w:t>Unidades de Conservação.</w:t>
            </w:r>
          </w:p>
        </w:tc>
      </w:tr>
    </w:tbl>
    <w:p w14:paraId="41FDDDEC" w14:textId="77777777" w:rsidR="002311A5" w:rsidRPr="005345D5" w:rsidRDefault="002311A5" w:rsidP="002311A5">
      <w:pPr>
        <w:pStyle w:val="PargrafodaLista"/>
        <w:spacing w:before="1" w:after="0" w:line="360" w:lineRule="auto"/>
        <w:rPr>
          <w:rFonts w:ascii="Arial" w:eastAsia="Arial" w:hAnsi="Arial" w:cs="Arial"/>
          <w:spacing w:val="1"/>
          <w:sz w:val="20"/>
          <w:szCs w:val="20"/>
        </w:rPr>
      </w:pPr>
    </w:p>
    <w:p w14:paraId="5A672678" w14:textId="77777777" w:rsidR="00073C72" w:rsidRPr="005345D5" w:rsidRDefault="00073C72" w:rsidP="006E0F2B">
      <w:pPr>
        <w:pStyle w:val="T2"/>
        <w:numPr>
          <w:ilvl w:val="0"/>
          <w:numId w:val="0"/>
        </w:numPr>
        <w:ind w:left="714"/>
        <w:rPr>
          <w:lang w:val="pt-BR"/>
        </w:rPr>
      </w:pPr>
    </w:p>
    <w:p w14:paraId="45A38EBA" w14:textId="004A1597" w:rsidR="00CB00EE" w:rsidRPr="005345D5" w:rsidRDefault="005C57F7" w:rsidP="003D13D3">
      <w:pPr>
        <w:pStyle w:val="T1"/>
        <w:rPr>
          <w:lang w:val="pt-BR"/>
        </w:rPr>
      </w:pPr>
      <w:r w:rsidRPr="005345D5">
        <w:rPr>
          <w:lang w:val="pt-BR"/>
        </w:rPr>
        <w:t>DIRETRIZES GERAIS DE LICENCIAMENTO AMBIENTAL</w:t>
      </w:r>
    </w:p>
    <w:p w14:paraId="1750C88E" w14:textId="3041CEE8" w:rsidR="008D5FFE" w:rsidRPr="005345D5" w:rsidRDefault="00CB00EE" w:rsidP="003D13D3">
      <w:pPr>
        <w:pStyle w:val="t2correto"/>
        <w:rPr>
          <w:lang w:val="pt-BR"/>
        </w:rPr>
      </w:pPr>
      <w:r w:rsidRPr="005345D5">
        <w:rPr>
          <w:lang w:val="pt-BR"/>
        </w:rPr>
        <w:t>O licenciamento ambiental é uma obrigação legal prévia à instalação de qualquer atividade potencialmente poluidora ou degradadora do meio ambiente. O processo de licenciamento ambiental compreende, genericamente, três fases distintas, quais sejam: LP, LI e LO, como estabelecido nas Resoluções CONAMA nº 01/1986 e nº 237/1997.</w:t>
      </w:r>
    </w:p>
    <w:p w14:paraId="3469A6C1" w14:textId="4C6DFCAF" w:rsidR="008D5FFE" w:rsidRPr="005345D5" w:rsidRDefault="008D5FFE" w:rsidP="003D13D3">
      <w:pPr>
        <w:pStyle w:val="t2correto"/>
        <w:rPr>
          <w:lang w:val="pt-BR"/>
        </w:rPr>
      </w:pPr>
      <w:r w:rsidRPr="005345D5">
        <w:rPr>
          <w:lang w:val="pt-BR"/>
        </w:rPr>
        <w:t>De maneira a ilustrar o funcionamento geral do processo de licenciamento</w:t>
      </w:r>
      <w:r w:rsidR="00D903E2" w:rsidRPr="005345D5">
        <w:rPr>
          <w:lang w:val="pt-BR"/>
        </w:rPr>
        <w:t xml:space="preserve"> ambiental</w:t>
      </w:r>
      <w:r w:rsidRPr="005345D5">
        <w:rPr>
          <w:lang w:val="pt-BR"/>
        </w:rPr>
        <w:t xml:space="preserve">, na Figura </w:t>
      </w:r>
      <w:r w:rsidR="003A183D" w:rsidRPr="005345D5">
        <w:rPr>
          <w:lang w:val="pt-BR"/>
        </w:rPr>
        <w:t>1</w:t>
      </w:r>
      <w:r w:rsidRPr="005345D5">
        <w:rPr>
          <w:lang w:val="pt-BR"/>
        </w:rPr>
        <w:t>, a seguir, é apresentado o fluxo genérico de um processo e as atividades associadas.</w:t>
      </w:r>
    </w:p>
    <w:p w14:paraId="61DCC1CC" w14:textId="77777777" w:rsidR="006E0F2B" w:rsidRPr="005345D5" w:rsidRDefault="006E0F2B" w:rsidP="00CC407E">
      <w:pPr>
        <w:pStyle w:val="Legendastabelas"/>
        <w:jc w:val="left"/>
        <w:rPr>
          <w:lang w:eastAsia="pt-BR"/>
        </w:rPr>
      </w:pPr>
    </w:p>
    <w:p w14:paraId="7F4FC439" w14:textId="56BB5F06" w:rsidR="008D5FFE" w:rsidRPr="005345D5" w:rsidRDefault="008D5FFE" w:rsidP="00FC62AA">
      <w:pPr>
        <w:pStyle w:val="Legendastabelas"/>
        <w:rPr>
          <w:lang w:eastAsia="pt-BR"/>
        </w:rPr>
      </w:pPr>
      <w:r w:rsidRPr="005345D5">
        <w:rPr>
          <w:lang w:eastAsia="pt-BR"/>
        </w:rPr>
        <w:t xml:space="preserve">Figura </w:t>
      </w:r>
      <w:r w:rsidR="003A183D" w:rsidRPr="005345D5">
        <w:rPr>
          <w:lang w:eastAsia="pt-BR"/>
        </w:rPr>
        <w:t xml:space="preserve">1 </w:t>
      </w:r>
      <w:r w:rsidR="00CB00EE" w:rsidRPr="005345D5">
        <w:rPr>
          <w:lang w:eastAsia="pt-BR"/>
        </w:rPr>
        <w:t>–</w:t>
      </w:r>
      <w:r w:rsidR="003A183D" w:rsidRPr="005345D5">
        <w:rPr>
          <w:lang w:eastAsia="pt-BR"/>
        </w:rPr>
        <w:t xml:space="preserve"> </w:t>
      </w:r>
      <w:r w:rsidRPr="005345D5">
        <w:rPr>
          <w:lang w:eastAsia="pt-BR"/>
        </w:rPr>
        <w:t>Fluxograma d</w:t>
      </w:r>
      <w:r w:rsidR="00D903E2" w:rsidRPr="005345D5">
        <w:rPr>
          <w:lang w:eastAsia="pt-BR"/>
        </w:rPr>
        <w:t>o processo d</w:t>
      </w:r>
      <w:r w:rsidRPr="005345D5">
        <w:rPr>
          <w:lang w:eastAsia="pt-BR"/>
        </w:rPr>
        <w:t>e Licenciamento Ambiental</w:t>
      </w:r>
    </w:p>
    <w:p w14:paraId="29FF67DF" w14:textId="77777777" w:rsidR="003A183D" w:rsidRPr="005345D5" w:rsidRDefault="003A183D" w:rsidP="00F35194">
      <w:pPr>
        <w:widowControl w:val="0"/>
        <w:tabs>
          <w:tab w:val="left" w:pos="3686"/>
        </w:tabs>
        <w:autoSpaceDE w:val="0"/>
        <w:autoSpaceDN w:val="0"/>
        <w:adjustRightInd w:val="0"/>
        <w:spacing w:after="0" w:line="360" w:lineRule="auto"/>
        <w:rPr>
          <w:rFonts w:ascii="Arial" w:eastAsia="Times New Roman" w:hAnsi="Arial" w:cs="Arial"/>
          <w:b/>
          <w:bCs/>
          <w:sz w:val="20"/>
          <w:szCs w:val="20"/>
          <w:lang w:eastAsia="pt-BR"/>
        </w:rPr>
      </w:pPr>
    </w:p>
    <w:tbl>
      <w:tblPr>
        <w:tblStyle w:val="Tabelacomgrade"/>
        <w:tblW w:w="8560" w:type="dxa"/>
        <w:tblBorders>
          <w:top w:val="none" w:sz="0" w:space="0" w:color="auto"/>
          <w:left w:val="none" w:sz="0" w:space="0" w:color="auto"/>
          <w:bottom w:val="none" w:sz="0" w:space="0" w:color="auto"/>
          <w:right w:val="none" w:sz="0"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709"/>
        <w:gridCol w:w="1985"/>
        <w:gridCol w:w="1984"/>
        <w:gridCol w:w="1985"/>
        <w:gridCol w:w="1897"/>
      </w:tblGrid>
      <w:tr w:rsidR="008D5FFE" w:rsidRPr="005345D5" w14:paraId="0C9F5208" w14:textId="77777777" w:rsidTr="00E167A2">
        <w:trPr>
          <w:cantSplit/>
          <w:trHeight w:val="1895"/>
        </w:trPr>
        <w:tc>
          <w:tcPr>
            <w:tcW w:w="709" w:type="dxa"/>
            <w:textDirection w:val="btLr"/>
            <w:vAlign w:val="center"/>
          </w:tcPr>
          <w:p w14:paraId="3227B8D7" w14:textId="77777777" w:rsidR="008D5FFE" w:rsidRPr="005345D5" w:rsidRDefault="008D5FFE" w:rsidP="00F35194">
            <w:pPr>
              <w:widowControl w:val="0"/>
              <w:autoSpaceDE w:val="0"/>
              <w:autoSpaceDN w:val="0"/>
              <w:adjustRightInd w:val="0"/>
              <w:spacing w:line="360" w:lineRule="auto"/>
              <w:ind w:left="113" w:right="113"/>
              <w:jc w:val="center"/>
              <w:rPr>
                <w:rFonts w:ascii="Arial" w:eastAsia="Times New Roman" w:hAnsi="Arial" w:cs="Arial"/>
                <w:b/>
                <w:sz w:val="20"/>
                <w:szCs w:val="20"/>
                <w:lang w:eastAsia="pt-BR"/>
              </w:rPr>
            </w:pPr>
            <w:r w:rsidRPr="005345D5">
              <w:rPr>
                <w:rFonts w:ascii="Arial" w:eastAsia="Times New Roman" w:hAnsi="Arial" w:cs="Arial"/>
                <w:b/>
                <w:sz w:val="20"/>
                <w:szCs w:val="20"/>
                <w:lang w:eastAsia="pt-BR"/>
              </w:rPr>
              <w:t>Fase do Empreendimento</w:t>
            </w:r>
          </w:p>
        </w:tc>
        <w:tc>
          <w:tcPr>
            <w:tcW w:w="1985" w:type="dxa"/>
            <w:tcBorders>
              <w:top w:val="nil"/>
              <w:bottom w:val="single" w:sz="12" w:space="0" w:color="auto"/>
              <w:right w:val="dashed" w:sz="12" w:space="0" w:color="auto"/>
            </w:tcBorders>
            <w:vAlign w:val="center"/>
          </w:tcPr>
          <w:p w14:paraId="38EAECF1"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sz w:val="20"/>
                <w:szCs w:val="20"/>
                <w:lang w:eastAsia="pt-BR"/>
              </w:rPr>
              <w:t>Pré-Projeto</w:t>
            </w:r>
          </w:p>
        </w:tc>
        <w:tc>
          <w:tcPr>
            <w:tcW w:w="1984" w:type="dxa"/>
            <w:tcBorders>
              <w:top w:val="nil"/>
              <w:left w:val="dashed" w:sz="12" w:space="0" w:color="auto"/>
              <w:bottom w:val="single" w:sz="12" w:space="0" w:color="auto"/>
              <w:right w:val="dashed" w:sz="12" w:space="0" w:color="auto"/>
            </w:tcBorders>
            <w:vAlign w:val="center"/>
          </w:tcPr>
          <w:p w14:paraId="2790B56A"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sz w:val="20"/>
                <w:szCs w:val="20"/>
                <w:lang w:eastAsia="pt-BR"/>
              </w:rPr>
              <w:t>Projeto</w:t>
            </w:r>
          </w:p>
        </w:tc>
        <w:tc>
          <w:tcPr>
            <w:tcW w:w="1985" w:type="dxa"/>
            <w:tcBorders>
              <w:top w:val="nil"/>
              <w:left w:val="dashed" w:sz="12" w:space="0" w:color="auto"/>
              <w:bottom w:val="single" w:sz="12" w:space="0" w:color="auto"/>
              <w:right w:val="dashed" w:sz="12" w:space="0" w:color="auto"/>
            </w:tcBorders>
            <w:vAlign w:val="center"/>
          </w:tcPr>
          <w:p w14:paraId="758C7181"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sz w:val="20"/>
                <w:szCs w:val="20"/>
                <w:lang w:eastAsia="pt-BR"/>
              </w:rPr>
              <w:t>Implantação</w:t>
            </w:r>
          </w:p>
        </w:tc>
        <w:tc>
          <w:tcPr>
            <w:tcW w:w="1897" w:type="dxa"/>
            <w:tcBorders>
              <w:top w:val="nil"/>
              <w:left w:val="dashed" w:sz="12" w:space="0" w:color="auto"/>
              <w:bottom w:val="single" w:sz="12" w:space="0" w:color="auto"/>
              <w:right w:val="dashed" w:sz="12" w:space="0" w:color="auto"/>
            </w:tcBorders>
            <w:vAlign w:val="center"/>
          </w:tcPr>
          <w:p w14:paraId="27EB6570"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sz w:val="20"/>
                <w:szCs w:val="20"/>
                <w:lang w:eastAsia="pt-BR"/>
              </w:rPr>
              <w:t>Operação</w:t>
            </w:r>
          </w:p>
        </w:tc>
      </w:tr>
      <w:tr w:rsidR="008D5FFE" w:rsidRPr="005345D5" w14:paraId="36C6BD36" w14:textId="77777777" w:rsidTr="00E167A2">
        <w:trPr>
          <w:cantSplit/>
          <w:trHeight w:val="1395"/>
        </w:trPr>
        <w:tc>
          <w:tcPr>
            <w:tcW w:w="709" w:type="dxa"/>
            <w:textDirection w:val="btLr"/>
            <w:vAlign w:val="center"/>
          </w:tcPr>
          <w:p w14:paraId="571AB64D" w14:textId="77777777" w:rsidR="008D5FFE" w:rsidRPr="005345D5" w:rsidRDefault="008D5FFE" w:rsidP="00F35194">
            <w:pPr>
              <w:widowControl w:val="0"/>
              <w:autoSpaceDE w:val="0"/>
              <w:autoSpaceDN w:val="0"/>
              <w:adjustRightInd w:val="0"/>
              <w:spacing w:line="360" w:lineRule="auto"/>
              <w:ind w:left="113" w:right="113"/>
              <w:jc w:val="center"/>
              <w:rPr>
                <w:rFonts w:ascii="Arial" w:eastAsia="Times New Roman" w:hAnsi="Arial" w:cs="Arial"/>
                <w:b/>
                <w:sz w:val="20"/>
                <w:szCs w:val="20"/>
                <w:lang w:eastAsia="pt-BR"/>
              </w:rPr>
            </w:pPr>
            <w:r w:rsidRPr="005345D5">
              <w:rPr>
                <w:rFonts w:ascii="Arial" w:eastAsia="Times New Roman" w:hAnsi="Arial" w:cs="Arial"/>
                <w:b/>
                <w:sz w:val="20"/>
                <w:szCs w:val="20"/>
                <w:lang w:eastAsia="pt-BR"/>
              </w:rPr>
              <w:t>Etapas de Engenharia</w:t>
            </w:r>
          </w:p>
        </w:tc>
        <w:tc>
          <w:tcPr>
            <w:tcW w:w="1985" w:type="dxa"/>
            <w:tcBorders>
              <w:top w:val="single" w:sz="12" w:space="0" w:color="auto"/>
              <w:bottom w:val="single" w:sz="12" w:space="0" w:color="auto"/>
              <w:right w:val="dashed" w:sz="12" w:space="0" w:color="auto"/>
            </w:tcBorders>
            <w:vAlign w:val="center"/>
          </w:tcPr>
          <w:p w14:paraId="36D0870F"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p>
        </w:tc>
        <w:tc>
          <w:tcPr>
            <w:tcW w:w="1984" w:type="dxa"/>
            <w:tcBorders>
              <w:top w:val="single" w:sz="12" w:space="0" w:color="auto"/>
              <w:left w:val="dashed" w:sz="12" w:space="0" w:color="auto"/>
              <w:bottom w:val="single" w:sz="12" w:space="0" w:color="auto"/>
              <w:right w:val="dashed" w:sz="12" w:space="0" w:color="auto"/>
            </w:tcBorders>
            <w:vAlign w:val="center"/>
          </w:tcPr>
          <w:p w14:paraId="78DA112E"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2336" behindDoc="0" locked="0" layoutInCell="1" allowOverlap="1" wp14:anchorId="7045BF86" wp14:editId="3ED1733D">
                      <wp:simplePos x="0" y="0"/>
                      <wp:positionH relativeFrom="column">
                        <wp:posOffset>-610235</wp:posOffset>
                      </wp:positionH>
                      <wp:positionV relativeFrom="paragraph">
                        <wp:posOffset>-6350</wp:posOffset>
                      </wp:positionV>
                      <wp:extent cx="441960" cy="230505"/>
                      <wp:effectExtent l="0" t="0" r="0" b="0"/>
                      <wp:wrapNone/>
                      <wp:docPr id="49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230505"/>
                              </a:xfrm>
                              <a:prstGeom prst="rect">
                                <a:avLst/>
                              </a:prstGeom>
                              <a:noFill/>
                              <a:ln w="9525">
                                <a:noFill/>
                                <a:miter lim="800000"/>
                                <a:headEnd/>
                                <a:tailEnd/>
                              </a:ln>
                            </wps:spPr>
                            <wps:txbx>
                              <w:txbxContent>
                                <w:p w14:paraId="4E9722FE" w14:textId="77777777" w:rsidR="00E30E9D" w:rsidRPr="00D86084" w:rsidRDefault="00E30E9D" w:rsidP="008D5FFE">
                                  <w:pPr>
                                    <w:spacing w:after="0" w:line="240" w:lineRule="auto"/>
                                    <w:jc w:val="center"/>
                                    <w:rPr>
                                      <w:b/>
                                      <w:color w:val="FFFFFF" w:themeColor="background1"/>
                                      <w:sz w:val="13"/>
                                      <w:szCs w:val="13"/>
                                    </w:rPr>
                                  </w:pPr>
                                  <w:r w:rsidRPr="00D86084">
                                    <w:rPr>
                                      <w:b/>
                                      <w:color w:val="FFFFFF" w:themeColor="background1"/>
                                      <w:sz w:val="13"/>
                                      <w:szCs w:val="13"/>
                                    </w:rPr>
                                    <w:t>Estudo Viabilidade</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45BF86" id="_x0000_t202" coordsize="21600,21600" o:spt="202" path="m,l,21600r21600,l21600,xe">
                      <v:stroke joinstyle="miter"/>
                      <v:path gradientshapeok="t" o:connecttype="rect"/>
                    </v:shapetype>
                    <v:shape id="Caixa de Texto 2" o:spid="_x0000_s1026" type="#_x0000_t202" style="position:absolute;left:0;text-align:left;margin-left:-48.05pt;margin-top:-.5pt;width:34.8pt;height:18.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" filled="f" stroked="f">
                      <v:textbox inset="0,0,0,0">
                        <w:txbxContent>
                          <w:p w14:paraId="4E9722FE" w14:textId="77777777" w:rsidR="00E30E9D" w:rsidRPr="00D86084" w:rsidRDefault="00E30E9D" w:rsidP="008D5FFE">
                            <w:pPr>
                              <w:spacing w:after="0" w:line="240" w:lineRule="auto"/>
                              <w:jc w:val="center"/>
                              <w:rPr>
                                <w:b/>
                                <w:color w:val="FFFFFF" w:themeColor="background1"/>
                                <w:sz w:val="13"/>
                                <w:szCs w:val="13"/>
                              </w:rPr>
                            </w:pPr>
                            <w:r w:rsidRPr="00D86084">
                              <w:rPr>
                                <w:b/>
                                <w:color w:val="FFFFFF" w:themeColor="background1"/>
                                <w:sz w:val="13"/>
                                <w:szCs w:val="13"/>
                              </w:rPr>
                              <w:t>Estudo Viabilidade</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0528" behindDoc="0" locked="0" layoutInCell="1" allowOverlap="1" wp14:anchorId="043EB2DF" wp14:editId="7460C1F7">
                      <wp:simplePos x="0" y="0"/>
                      <wp:positionH relativeFrom="column">
                        <wp:posOffset>2945130</wp:posOffset>
                      </wp:positionH>
                      <wp:positionV relativeFrom="paragraph">
                        <wp:posOffset>-25400</wp:posOffset>
                      </wp:positionV>
                      <wp:extent cx="441960" cy="230505"/>
                      <wp:effectExtent l="0" t="0" r="0" b="0"/>
                      <wp:wrapNone/>
                      <wp:docPr id="50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230505"/>
                              </a:xfrm>
                              <a:prstGeom prst="rect">
                                <a:avLst/>
                              </a:prstGeom>
                              <a:noFill/>
                              <a:ln w="9525">
                                <a:noFill/>
                                <a:miter lim="800000"/>
                                <a:headEnd/>
                                <a:tailEnd/>
                              </a:ln>
                            </wps:spPr>
                            <wps:txbx>
                              <w:txbxContent>
                                <w:p w14:paraId="3573F727" w14:textId="77777777" w:rsidR="00E30E9D" w:rsidRPr="00D86084" w:rsidRDefault="00E30E9D" w:rsidP="008D5FFE">
                                  <w:pPr>
                                    <w:spacing w:after="0" w:line="240" w:lineRule="auto"/>
                                    <w:jc w:val="center"/>
                                    <w:rPr>
                                      <w:b/>
                                      <w:color w:val="FFFFFF" w:themeColor="background1"/>
                                      <w:sz w:val="13"/>
                                      <w:szCs w:val="13"/>
                                    </w:rPr>
                                  </w:pPr>
                                  <w:r>
                                    <w:rPr>
                                      <w:b/>
                                      <w:color w:val="FFFFFF" w:themeColor="background1"/>
                                      <w:sz w:val="13"/>
                                      <w:szCs w:val="13"/>
                                    </w:rPr>
                                    <w:t>Operação</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43EB2DF" id="_x0000_s1027" type="#_x0000_t202" style="position:absolute;left:0;text-align:left;margin-left:231.9pt;margin-top:-2pt;width:34.8pt;height:18.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" filled="f" stroked="f">
                      <v:textbox inset="0,0,0,0">
                        <w:txbxContent>
                          <w:p w14:paraId="3573F727" w14:textId="77777777" w:rsidR="00E30E9D" w:rsidRPr="00D86084" w:rsidRDefault="00E30E9D" w:rsidP="008D5FFE">
                            <w:pPr>
                              <w:spacing w:after="0" w:line="240" w:lineRule="auto"/>
                              <w:jc w:val="center"/>
                              <w:rPr>
                                <w:b/>
                                <w:color w:val="FFFFFF" w:themeColor="background1"/>
                                <w:sz w:val="13"/>
                                <w:szCs w:val="13"/>
                              </w:rPr>
                            </w:pPr>
                            <w:r>
                              <w:rPr>
                                <w:b/>
                                <w:color w:val="FFFFFF" w:themeColor="background1"/>
                                <w:sz w:val="13"/>
                                <w:szCs w:val="13"/>
                              </w:rPr>
                              <w:t>Operação</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7456" behindDoc="0" locked="0" layoutInCell="1" allowOverlap="1" wp14:anchorId="3EFE2055" wp14:editId="362B439B">
                      <wp:simplePos x="0" y="0"/>
                      <wp:positionH relativeFrom="column">
                        <wp:posOffset>1655445</wp:posOffset>
                      </wp:positionH>
                      <wp:positionV relativeFrom="paragraph">
                        <wp:posOffset>-45720</wp:posOffset>
                      </wp:positionV>
                      <wp:extent cx="567690" cy="272415"/>
                      <wp:effectExtent l="0" t="0" r="41910" b="13335"/>
                      <wp:wrapNone/>
                      <wp:docPr id="500" name="Pentágono 500"/>
                      <wp:cNvGraphicFramePr/>
                      <a:graphic xmlns:a="http://schemas.openxmlformats.org/drawingml/2006/main">
                        <a:graphicData uri="http://schemas.microsoft.com/office/word/2010/wordprocessingShape">
                          <wps:wsp>
                            <wps:cNvSpPr/>
                            <wps:spPr>
                              <a:xfrm>
                                <a:off x="0" y="0"/>
                                <a:ext cx="567690" cy="272415"/>
                              </a:xfrm>
                              <a:prstGeom prst="homePlate">
                                <a:avLst/>
                              </a:prstGeom>
                              <a:solidFill>
                                <a:srgbClr val="52339F"/>
                              </a:solidFill>
                              <a:ln>
                                <a:solidFill>
                                  <a:srgbClr val="52339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83D3358">
                    <v:shapetype id="_x0000_t15" coordsize="21600,21600" o:spt="15" adj="16200" path="m@0,l,,,21600@0,21600,21600,10800xe" w14:anchorId="4C636357">
                      <v:stroke joinstyle="miter"/>
                      <v:formulas>
                        <v:f eqn="val #0"/>
                        <v:f eqn="prod #0 1 2"/>
                      </v:formulas>
                      <v:path textboxrect="0,0,10800,21600;0,0,16200,21600;0,0,21600,21600" gradientshapeok="t" o:connecttype="custom" o:connectlocs="@1,0;0,10800;@1,21600;21600,10800" o:connectangles="270,180,90,0"/>
                      <v:handles>
                        <v:h position="#0,topLeft" xrange="0,21600"/>
                      </v:handles>
                    </v:shapetype>
                    <v:shape id="Pentágono 500" style="position:absolute;margin-left:130.35pt;margin-top:-3.6pt;width:44.7pt;height:21.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52339f" strokecolor="#52339f" strokeweight="1pt" type="#_x0000_t15" adj="1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"/>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1312" behindDoc="0" locked="0" layoutInCell="1" allowOverlap="1" wp14:anchorId="34CD6C46" wp14:editId="47BF8089">
                      <wp:simplePos x="0" y="0"/>
                      <wp:positionH relativeFrom="column">
                        <wp:posOffset>-1223645</wp:posOffset>
                      </wp:positionH>
                      <wp:positionV relativeFrom="paragraph">
                        <wp:posOffset>-18415</wp:posOffset>
                      </wp:positionV>
                      <wp:extent cx="441960" cy="230505"/>
                      <wp:effectExtent l="0" t="0" r="0" b="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230505"/>
                              </a:xfrm>
                              <a:prstGeom prst="rect">
                                <a:avLst/>
                              </a:prstGeom>
                              <a:noFill/>
                              <a:ln w="9525">
                                <a:noFill/>
                                <a:miter lim="800000"/>
                                <a:headEnd/>
                                <a:tailEnd/>
                              </a:ln>
                            </wps:spPr>
                            <wps:txbx>
                              <w:txbxContent>
                                <w:p w14:paraId="1310D568" w14:textId="77777777" w:rsidR="00E30E9D" w:rsidRPr="00D86084" w:rsidRDefault="00E30E9D" w:rsidP="008D5FFE">
                                  <w:pPr>
                                    <w:spacing w:after="0" w:line="240" w:lineRule="auto"/>
                                    <w:jc w:val="center"/>
                                    <w:rPr>
                                      <w:b/>
                                      <w:color w:val="FFFFFF" w:themeColor="background1"/>
                                      <w:sz w:val="14"/>
                                      <w:szCs w:val="14"/>
                                    </w:rPr>
                                  </w:pPr>
                                  <w:r w:rsidRPr="00D86084">
                                    <w:rPr>
                                      <w:b/>
                                      <w:color w:val="FFFFFF" w:themeColor="background1"/>
                                      <w:sz w:val="14"/>
                                      <w:szCs w:val="14"/>
                                    </w:rPr>
                                    <w:t xml:space="preserve">Projeto </w:t>
                                  </w:r>
                                  <w:r w:rsidRPr="00D86084">
                                    <w:rPr>
                                      <w:b/>
                                      <w:color w:val="FFFFFF" w:themeColor="background1"/>
                                      <w:sz w:val="13"/>
                                      <w:szCs w:val="13"/>
                                    </w:rPr>
                                    <w:t>Conceitual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4CD6C46" id="_x0000_s1028" type="#_x0000_t202" style="position:absolute;left:0;text-align:left;margin-left:-96.35pt;margin-top:-1.45pt;width:34.8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" filled="f" stroked="f">
                      <v:textbox inset="0,0,0,0">
                        <w:txbxContent>
                          <w:p w14:paraId="1310D568" w14:textId="77777777" w:rsidR="00E30E9D" w:rsidRPr="00D86084" w:rsidRDefault="00E30E9D" w:rsidP="008D5FFE">
                            <w:pPr>
                              <w:spacing w:after="0" w:line="240" w:lineRule="auto"/>
                              <w:jc w:val="center"/>
                              <w:rPr>
                                <w:b/>
                                <w:color w:val="FFFFFF" w:themeColor="background1"/>
                                <w:sz w:val="14"/>
                                <w:szCs w:val="14"/>
                              </w:rPr>
                            </w:pPr>
                            <w:r w:rsidRPr="00D86084">
                              <w:rPr>
                                <w:b/>
                                <w:color w:val="FFFFFF" w:themeColor="background1"/>
                                <w:sz w:val="14"/>
                                <w:szCs w:val="14"/>
                              </w:rPr>
                              <w:t xml:space="preserve">Projeto </w:t>
                            </w:r>
                            <w:r w:rsidRPr="00D86084">
                              <w:rPr>
                                <w:b/>
                                <w:color w:val="FFFFFF" w:themeColor="background1"/>
                                <w:sz w:val="13"/>
                                <w:szCs w:val="13"/>
                              </w:rPr>
                              <w:t>Conceitual</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0288" behindDoc="0" locked="0" layoutInCell="1" allowOverlap="1" wp14:anchorId="18B2F013" wp14:editId="23B0B663">
                      <wp:simplePos x="0" y="0"/>
                      <wp:positionH relativeFrom="column">
                        <wp:posOffset>-621030</wp:posOffset>
                      </wp:positionH>
                      <wp:positionV relativeFrom="paragraph">
                        <wp:posOffset>-45085</wp:posOffset>
                      </wp:positionV>
                      <wp:extent cx="567690" cy="272415"/>
                      <wp:effectExtent l="0" t="0" r="41910" b="13335"/>
                      <wp:wrapNone/>
                      <wp:docPr id="493" name="Pentágono 493"/>
                      <wp:cNvGraphicFramePr/>
                      <a:graphic xmlns:a="http://schemas.openxmlformats.org/drawingml/2006/main">
                        <a:graphicData uri="http://schemas.microsoft.com/office/word/2010/wordprocessingShape">
                          <wps:wsp>
                            <wps:cNvSpPr/>
                            <wps:spPr>
                              <a:xfrm>
                                <a:off x="0" y="0"/>
                                <a:ext cx="567690" cy="272415"/>
                              </a:xfrm>
                              <a:prstGeom prst="homePlate">
                                <a:avLst/>
                              </a:prstGeom>
                              <a:solidFill>
                                <a:schemeClr val="accent1">
                                  <a:lumMod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11B218D">
                    <v:shape id="Pentágono 493" style="position:absolute;margin-left:-48.9pt;margin-top:-3.55pt;width:44.7pt;height:2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f3763 [1604]" strokecolor="#1f3763 [1604]" strokeweight="1pt" type="#_x0000_t15" adj="1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" w14:anchorId="4534BF87"/>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59264" behindDoc="0" locked="0" layoutInCell="1" allowOverlap="1" wp14:anchorId="4D51B141" wp14:editId="5209FAC8">
                      <wp:simplePos x="0" y="0"/>
                      <wp:positionH relativeFrom="column">
                        <wp:posOffset>-1235710</wp:posOffset>
                      </wp:positionH>
                      <wp:positionV relativeFrom="paragraph">
                        <wp:posOffset>-45720</wp:posOffset>
                      </wp:positionV>
                      <wp:extent cx="567690" cy="272415"/>
                      <wp:effectExtent l="0" t="0" r="41910" b="13335"/>
                      <wp:wrapNone/>
                      <wp:docPr id="492" name="Pentágono 492"/>
                      <wp:cNvGraphicFramePr/>
                      <a:graphic xmlns:a="http://schemas.openxmlformats.org/drawingml/2006/main">
                        <a:graphicData uri="http://schemas.microsoft.com/office/word/2010/wordprocessingShape">
                          <wps:wsp>
                            <wps:cNvSpPr/>
                            <wps:spPr>
                              <a:xfrm>
                                <a:off x="0" y="0"/>
                                <a:ext cx="567690" cy="272415"/>
                              </a:xfrm>
                              <a:prstGeom prst="homePlate">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427C4C1">
                    <v:shape id="Pentágono 492" style="position:absolute;margin-left:-97.3pt;margin-top:-3.6pt;width:44.7pt;height:2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4472c4 [3204]" strokecolor="#4472c4 [3204]" strokeweight="1pt" type="#_x0000_t15" adj="1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" w14:anchorId="06F5F7B9"/>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3360" behindDoc="0" locked="0" layoutInCell="1" allowOverlap="1" wp14:anchorId="63E6A146" wp14:editId="21C5D35F">
                      <wp:simplePos x="0" y="0"/>
                      <wp:positionH relativeFrom="column">
                        <wp:posOffset>48895</wp:posOffset>
                      </wp:positionH>
                      <wp:positionV relativeFrom="paragraph">
                        <wp:posOffset>-47625</wp:posOffset>
                      </wp:positionV>
                      <wp:extent cx="567690" cy="272415"/>
                      <wp:effectExtent l="0" t="0" r="41910" b="13335"/>
                      <wp:wrapNone/>
                      <wp:docPr id="495" name="Pentágono 495"/>
                      <wp:cNvGraphicFramePr/>
                      <a:graphic xmlns:a="http://schemas.openxmlformats.org/drawingml/2006/main">
                        <a:graphicData uri="http://schemas.microsoft.com/office/word/2010/wordprocessingShape">
                          <wps:wsp>
                            <wps:cNvSpPr/>
                            <wps:spPr>
                              <a:xfrm>
                                <a:off x="0" y="0"/>
                                <a:ext cx="567690" cy="272415"/>
                              </a:xfrm>
                              <a:prstGeom prst="homePlate">
                                <a:avLst/>
                              </a:prstGeom>
                              <a:solidFill>
                                <a:srgbClr val="FFAFB1"/>
                              </a:solidFill>
                              <a:ln>
                                <a:solidFill>
                                  <a:srgbClr val="FFAFB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0D93AA0">
                    <v:shape id="Pentágono 495" style="position:absolute;margin-left:3.85pt;margin-top:-3.75pt;width:44.7pt;height:21.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fafb1" strokecolor="#ffafb1" strokeweight="1pt" type="#_x0000_t15" adj="1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" w14:anchorId="6BB4CAA0"/>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5408" behindDoc="0" locked="0" layoutInCell="1" allowOverlap="1" wp14:anchorId="3D4AAE4A" wp14:editId="750D315C">
                      <wp:simplePos x="0" y="0"/>
                      <wp:positionH relativeFrom="column">
                        <wp:posOffset>59055</wp:posOffset>
                      </wp:positionH>
                      <wp:positionV relativeFrom="paragraph">
                        <wp:posOffset>-20320</wp:posOffset>
                      </wp:positionV>
                      <wp:extent cx="441960" cy="230505"/>
                      <wp:effectExtent l="0" t="0" r="0" b="0"/>
                      <wp:wrapNone/>
                      <wp:docPr id="49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230505"/>
                              </a:xfrm>
                              <a:prstGeom prst="rect">
                                <a:avLst/>
                              </a:prstGeom>
                              <a:noFill/>
                              <a:ln w="9525">
                                <a:noFill/>
                                <a:miter lim="800000"/>
                                <a:headEnd/>
                                <a:tailEnd/>
                              </a:ln>
                            </wps:spPr>
                            <wps:txbx>
                              <w:txbxContent>
                                <w:p w14:paraId="77273D98" w14:textId="77777777" w:rsidR="00E30E9D" w:rsidRPr="00D86084" w:rsidRDefault="00E30E9D" w:rsidP="008D5FFE">
                                  <w:pPr>
                                    <w:spacing w:after="0" w:line="240" w:lineRule="auto"/>
                                    <w:jc w:val="center"/>
                                    <w:rPr>
                                      <w:b/>
                                      <w:color w:val="FFFFFF" w:themeColor="background1"/>
                                      <w:sz w:val="14"/>
                                      <w:szCs w:val="14"/>
                                    </w:rPr>
                                  </w:pPr>
                                  <w:r w:rsidRPr="00D86084">
                                    <w:rPr>
                                      <w:b/>
                                      <w:color w:val="FFFFFF" w:themeColor="background1"/>
                                      <w:sz w:val="14"/>
                                      <w:szCs w:val="14"/>
                                    </w:rPr>
                                    <w:t xml:space="preserve">Projeto </w:t>
                                  </w:r>
                                  <w:r>
                                    <w:rPr>
                                      <w:b/>
                                      <w:color w:val="FFFFFF" w:themeColor="background1"/>
                                      <w:sz w:val="13"/>
                                      <w:szCs w:val="13"/>
                                    </w:rPr>
                                    <w:t>Básico</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D4AAE4A" id="_x0000_s1029" type="#_x0000_t202" style="position:absolute;left:0;text-align:left;margin-left:4.65pt;margin-top:-1.6pt;width:34.8pt;height:1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" filled="f" stroked="f">
                      <v:textbox inset="0,0,0,0">
                        <w:txbxContent>
                          <w:p w14:paraId="77273D98" w14:textId="77777777" w:rsidR="00E30E9D" w:rsidRPr="00D86084" w:rsidRDefault="00E30E9D" w:rsidP="008D5FFE">
                            <w:pPr>
                              <w:spacing w:after="0" w:line="240" w:lineRule="auto"/>
                              <w:jc w:val="center"/>
                              <w:rPr>
                                <w:b/>
                                <w:color w:val="FFFFFF" w:themeColor="background1"/>
                                <w:sz w:val="14"/>
                                <w:szCs w:val="14"/>
                              </w:rPr>
                            </w:pPr>
                            <w:r w:rsidRPr="00D86084">
                              <w:rPr>
                                <w:b/>
                                <w:color w:val="FFFFFF" w:themeColor="background1"/>
                                <w:sz w:val="14"/>
                                <w:szCs w:val="14"/>
                              </w:rPr>
                              <w:t xml:space="preserve">Projeto </w:t>
                            </w:r>
                            <w:r>
                              <w:rPr>
                                <w:b/>
                                <w:color w:val="FFFFFF" w:themeColor="background1"/>
                                <w:sz w:val="13"/>
                                <w:szCs w:val="13"/>
                              </w:rPr>
                              <w:t>Básico</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4384" behindDoc="0" locked="0" layoutInCell="1" allowOverlap="1" wp14:anchorId="162B8684" wp14:editId="1ED4459B">
                      <wp:simplePos x="0" y="0"/>
                      <wp:positionH relativeFrom="column">
                        <wp:posOffset>665480</wp:posOffset>
                      </wp:positionH>
                      <wp:positionV relativeFrom="paragraph">
                        <wp:posOffset>-46990</wp:posOffset>
                      </wp:positionV>
                      <wp:extent cx="567690" cy="272415"/>
                      <wp:effectExtent l="0" t="0" r="41910" b="13335"/>
                      <wp:wrapNone/>
                      <wp:docPr id="496" name="Pentágono 496"/>
                      <wp:cNvGraphicFramePr/>
                      <a:graphic xmlns:a="http://schemas.openxmlformats.org/drawingml/2006/main">
                        <a:graphicData uri="http://schemas.microsoft.com/office/word/2010/wordprocessingShape">
                          <wps:wsp>
                            <wps:cNvSpPr/>
                            <wps:spPr>
                              <a:xfrm>
                                <a:off x="0" y="0"/>
                                <a:ext cx="567690" cy="272415"/>
                              </a:xfrm>
                              <a:prstGeom prst="homePlate">
                                <a:avLst/>
                              </a:prstGeom>
                              <a:solidFill>
                                <a:srgbClr val="993300"/>
                              </a:solidFill>
                              <a:ln>
                                <a:solidFill>
                                  <a:srgbClr val="9933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74408B2">
                    <v:shape id="Pentágono 496" style="position:absolute;margin-left:52.4pt;margin-top:-3.7pt;width:44.7pt;height:2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930" strokecolor="#930" strokeweight="1pt" type="#_x0000_t15" adj="1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" w14:anchorId="58009E9A"/>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8480" behindDoc="0" locked="0" layoutInCell="1" allowOverlap="1" wp14:anchorId="507F0201" wp14:editId="337CD122">
                      <wp:simplePos x="0" y="0"/>
                      <wp:positionH relativeFrom="column">
                        <wp:posOffset>1666240</wp:posOffset>
                      </wp:positionH>
                      <wp:positionV relativeFrom="paragraph">
                        <wp:posOffset>-23495</wp:posOffset>
                      </wp:positionV>
                      <wp:extent cx="441960" cy="230505"/>
                      <wp:effectExtent l="0" t="0" r="0" b="0"/>
                      <wp:wrapNone/>
                      <wp:docPr id="50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230505"/>
                              </a:xfrm>
                              <a:prstGeom prst="rect">
                                <a:avLst/>
                              </a:prstGeom>
                              <a:noFill/>
                              <a:ln w="9525">
                                <a:noFill/>
                                <a:miter lim="800000"/>
                                <a:headEnd/>
                                <a:tailEnd/>
                              </a:ln>
                            </wps:spPr>
                            <wps:txbx>
                              <w:txbxContent>
                                <w:p w14:paraId="4F16B5A3" w14:textId="77777777" w:rsidR="00E30E9D" w:rsidRPr="00D86084" w:rsidRDefault="00E30E9D" w:rsidP="008D5FFE">
                                  <w:pPr>
                                    <w:spacing w:after="0" w:line="240" w:lineRule="auto"/>
                                    <w:jc w:val="center"/>
                                    <w:rPr>
                                      <w:b/>
                                      <w:color w:val="FFFFFF" w:themeColor="background1"/>
                                      <w:sz w:val="13"/>
                                      <w:szCs w:val="13"/>
                                    </w:rPr>
                                  </w:pPr>
                                  <w:r>
                                    <w:rPr>
                                      <w:b/>
                                      <w:color w:val="FFFFFF" w:themeColor="background1"/>
                                      <w:sz w:val="13"/>
                                      <w:szCs w:val="13"/>
                                    </w:rPr>
                                    <w:t>Obras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07F0201" id="_x0000_s1030" type="#_x0000_t202" style="position:absolute;left:0;text-align:left;margin-left:131.2pt;margin-top:-1.85pt;width:34.8pt;height:18.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" filled="f" stroked="f">
                      <v:textbox inset="0,0,0,0">
                        <w:txbxContent>
                          <w:p w14:paraId="4F16B5A3" w14:textId="77777777" w:rsidR="00E30E9D" w:rsidRPr="00D86084" w:rsidRDefault="00E30E9D" w:rsidP="008D5FFE">
                            <w:pPr>
                              <w:spacing w:after="0" w:line="240" w:lineRule="auto"/>
                              <w:jc w:val="center"/>
                              <w:rPr>
                                <w:b/>
                                <w:color w:val="FFFFFF" w:themeColor="background1"/>
                                <w:sz w:val="13"/>
                                <w:szCs w:val="13"/>
                              </w:rPr>
                            </w:pPr>
                            <w:r>
                              <w:rPr>
                                <w:b/>
                                <w:color w:val="FFFFFF" w:themeColor="background1"/>
                                <w:sz w:val="13"/>
                                <w:szCs w:val="13"/>
                              </w:rPr>
                              <w:t>Obras</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9504" behindDoc="0" locked="0" layoutInCell="1" allowOverlap="1" wp14:anchorId="566FC6FD" wp14:editId="1931B63F">
                      <wp:simplePos x="0" y="0"/>
                      <wp:positionH relativeFrom="column">
                        <wp:posOffset>2934970</wp:posOffset>
                      </wp:positionH>
                      <wp:positionV relativeFrom="paragraph">
                        <wp:posOffset>-47625</wp:posOffset>
                      </wp:positionV>
                      <wp:extent cx="567690" cy="272415"/>
                      <wp:effectExtent l="0" t="0" r="41910" b="13335"/>
                      <wp:wrapNone/>
                      <wp:docPr id="504" name="Pentágono 504"/>
                      <wp:cNvGraphicFramePr/>
                      <a:graphic xmlns:a="http://schemas.openxmlformats.org/drawingml/2006/main">
                        <a:graphicData uri="http://schemas.microsoft.com/office/word/2010/wordprocessingShape">
                          <wps:wsp>
                            <wps:cNvSpPr/>
                            <wps:spPr>
                              <a:xfrm>
                                <a:off x="0" y="0"/>
                                <a:ext cx="567690" cy="272415"/>
                              </a:xfrm>
                              <a:prstGeom prst="homePlate">
                                <a:avLst/>
                              </a:prstGeom>
                              <a:solidFill>
                                <a:srgbClr val="FF8409"/>
                              </a:solidFill>
                              <a:ln>
                                <a:solidFill>
                                  <a:srgbClr val="FF840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8042120">
                    <v:shape id="Pentágono 504" style="position:absolute;margin-left:231.1pt;margin-top:-3.75pt;width:44.7pt;height:21.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f8409" strokecolor="#ff8409" strokeweight="1pt" type="#_x0000_t15" adj="1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" w14:anchorId="408636D1"/>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66432" behindDoc="0" locked="0" layoutInCell="1" allowOverlap="1" wp14:anchorId="23295CAA" wp14:editId="04D4AE11">
                      <wp:simplePos x="0" y="0"/>
                      <wp:positionH relativeFrom="column">
                        <wp:posOffset>675640</wp:posOffset>
                      </wp:positionH>
                      <wp:positionV relativeFrom="paragraph">
                        <wp:posOffset>-24765</wp:posOffset>
                      </wp:positionV>
                      <wp:extent cx="441960" cy="230505"/>
                      <wp:effectExtent l="0" t="0" r="0" b="0"/>
                      <wp:wrapNone/>
                      <wp:docPr id="4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230505"/>
                              </a:xfrm>
                              <a:prstGeom prst="rect">
                                <a:avLst/>
                              </a:prstGeom>
                              <a:noFill/>
                              <a:ln w="9525">
                                <a:noFill/>
                                <a:miter lim="800000"/>
                                <a:headEnd/>
                                <a:tailEnd/>
                              </a:ln>
                            </wps:spPr>
                            <wps:txbx>
                              <w:txbxContent>
                                <w:p w14:paraId="67CF704C" w14:textId="77777777" w:rsidR="00E30E9D" w:rsidRPr="00D86084" w:rsidRDefault="00E30E9D" w:rsidP="008D5FFE">
                                  <w:pPr>
                                    <w:spacing w:after="0" w:line="240" w:lineRule="auto"/>
                                    <w:jc w:val="center"/>
                                    <w:rPr>
                                      <w:b/>
                                      <w:color w:val="FFFFFF" w:themeColor="background1"/>
                                      <w:sz w:val="13"/>
                                      <w:szCs w:val="13"/>
                                    </w:rPr>
                                  </w:pPr>
                                  <w:r>
                                    <w:rPr>
                                      <w:b/>
                                      <w:color w:val="FFFFFF" w:themeColor="background1"/>
                                      <w:sz w:val="13"/>
                                      <w:szCs w:val="13"/>
                                    </w:rPr>
                                    <w:t>Projeto Executivo</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3295CAA" id="_x0000_s1031" type="#_x0000_t202" style="position:absolute;left:0;text-align:left;margin-left:53.2pt;margin-top:-1.95pt;width:34.8pt;height:18.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" filled="f" stroked="f">
                      <v:textbox inset="0,0,0,0">
                        <w:txbxContent>
                          <w:p w14:paraId="67CF704C" w14:textId="77777777" w:rsidR="00E30E9D" w:rsidRPr="00D86084" w:rsidRDefault="00E30E9D" w:rsidP="008D5FFE">
                            <w:pPr>
                              <w:spacing w:after="0" w:line="240" w:lineRule="auto"/>
                              <w:jc w:val="center"/>
                              <w:rPr>
                                <w:b/>
                                <w:color w:val="FFFFFF" w:themeColor="background1"/>
                                <w:sz w:val="13"/>
                                <w:szCs w:val="13"/>
                              </w:rPr>
                            </w:pPr>
                            <w:r>
                              <w:rPr>
                                <w:b/>
                                <w:color w:val="FFFFFF" w:themeColor="background1"/>
                                <w:sz w:val="13"/>
                                <w:szCs w:val="13"/>
                              </w:rPr>
                              <w:t>Projeto Executivo</w:t>
                            </w:r>
                          </w:p>
                        </w:txbxContent>
                      </v:textbox>
                    </v:shape>
                  </w:pict>
                </mc:Fallback>
              </mc:AlternateContent>
            </w:r>
          </w:p>
        </w:tc>
        <w:tc>
          <w:tcPr>
            <w:tcW w:w="1985" w:type="dxa"/>
            <w:tcBorders>
              <w:top w:val="single" w:sz="12" w:space="0" w:color="auto"/>
              <w:left w:val="dashed" w:sz="12" w:space="0" w:color="auto"/>
              <w:bottom w:val="single" w:sz="12" w:space="0" w:color="auto"/>
              <w:right w:val="dashed" w:sz="12" w:space="0" w:color="auto"/>
            </w:tcBorders>
            <w:vAlign w:val="center"/>
          </w:tcPr>
          <w:p w14:paraId="60D1FD88"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p>
        </w:tc>
        <w:tc>
          <w:tcPr>
            <w:tcW w:w="1897" w:type="dxa"/>
            <w:tcBorders>
              <w:top w:val="single" w:sz="12" w:space="0" w:color="auto"/>
              <w:left w:val="dashed" w:sz="12" w:space="0" w:color="auto"/>
              <w:bottom w:val="single" w:sz="12" w:space="0" w:color="auto"/>
              <w:right w:val="dashed" w:sz="12" w:space="0" w:color="auto"/>
            </w:tcBorders>
            <w:vAlign w:val="center"/>
          </w:tcPr>
          <w:p w14:paraId="72F832EE"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p>
        </w:tc>
      </w:tr>
      <w:tr w:rsidR="008D5FFE" w:rsidRPr="005345D5" w14:paraId="02DCCB97" w14:textId="77777777" w:rsidTr="00E167A2">
        <w:trPr>
          <w:cantSplit/>
          <w:trHeight w:val="1871"/>
        </w:trPr>
        <w:tc>
          <w:tcPr>
            <w:tcW w:w="709" w:type="dxa"/>
            <w:vMerge w:val="restart"/>
            <w:textDirection w:val="btLr"/>
            <w:vAlign w:val="center"/>
          </w:tcPr>
          <w:p w14:paraId="01559810" w14:textId="77777777" w:rsidR="008D5FFE" w:rsidRPr="005345D5" w:rsidRDefault="008D5FFE" w:rsidP="00F35194">
            <w:pPr>
              <w:widowControl w:val="0"/>
              <w:autoSpaceDE w:val="0"/>
              <w:autoSpaceDN w:val="0"/>
              <w:adjustRightInd w:val="0"/>
              <w:spacing w:line="360" w:lineRule="auto"/>
              <w:ind w:left="113" w:right="113"/>
              <w:jc w:val="center"/>
              <w:rPr>
                <w:rFonts w:ascii="Arial" w:eastAsia="Times New Roman" w:hAnsi="Arial" w:cs="Arial"/>
                <w:b/>
                <w:sz w:val="20"/>
                <w:szCs w:val="20"/>
                <w:lang w:eastAsia="pt-BR"/>
              </w:rPr>
            </w:pPr>
            <w:r w:rsidRPr="005345D5">
              <w:rPr>
                <w:rFonts w:ascii="Arial" w:eastAsia="Times New Roman" w:hAnsi="Arial" w:cs="Arial"/>
                <w:b/>
                <w:sz w:val="20"/>
                <w:szCs w:val="20"/>
                <w:lang w:eastAsia="pt-BR"/>
              </w:rPr>
              <w:lastRenderedPageBreak/>
              <w:t>Rito Processual</w:t>
            </w:r>
          </w:p>
        </w:tc>
        <w:tc>
          <w:tcPr>
            <w:tcW w:w="1985" w:type="dxa"/>
            <w:tcBorders>
              <w:top w:val="single" w:sz="12" w:space="0" w:color="auto"/>
              <w:bottom w:val="nil"/>
              <w:right w:val="dashed" w:sz="12" w:space="0" w:color="auto"/>
            </w:tcBorders>
            <w:vAlign w:val="center"/>
          </w:tcPr>
          <w:p w14:paraId="4BB75050"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2576" behindDoc="0" locked="0" layoutInCell="1" allowOverlap="1" wp14:anchorId="6E268083" wp14:editId="561D2696">
                      <wp:simplePos x="0" y="0"/>
                      <wp:positionH relativeFrom="column">
                        <wp:posOffset>113030</wp:posOffset>
                      </wp:positionH>
                      <wp:positionV relativeFrom="paragraph">
                        <wp:posOffset>356235</wp:posOffset>
                      </wp:positionV>
                      <wp:extent cx="961390" cy="528320"/>
                      <wp:effectExtent l="0" t="0" r="10160" b="5080"/>
                      <wp:wrapNone/>
                      <wp:docPr id="50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528320"/>
                              </a:xfrm>
                              <a:prstGeom prst="rect">
                                <a:avLst/>
                              </a:prstGeom>
                              <a:noFill/>
                              <a:ln w="9525">
                                <a:noFill/>
                                <a:miter lim="800000"/>
                                <a:headEnd/>
                                <a:tailEnd/>
                              </a:ln>
                            </wps:spPr>
                            <wps:txbx>
                              <w:txbxContent>
                                <w:p w14:paraId="48FB47BA" w14:textId="77777777" w:rsidR="00E30E9D" w:rsidRPr="00D86084" w:rsidRDefault="00E30E9D" w:rsidP="008D5FFE">
                                  <w:pPr>
                                    <w:spacing w:after="0" w:line="240" w:lineRule="auto"/>
                                    <w:rPr>
                                      <w:b/>
                                      <w:color w:val="FFFFFF" w:themeColor="background1"/>
                                      <w:sz w:val="13"/>
                                      <w:szCs w:val="13"/>
                                    </w:rPr>
                                  </w:pPr>
                                  <w:r>
                                    <w:rPr>
                                      <w:b/>
                                      <w:color w:val="FFFFFF" w:themeColor="background1"/>
                                      <w:sz w:val="13"/>
                                      <w:szCs w:val="13"/>
                                    </w:rPr>
                                    <w:t>- Elaboração dos Estudos Ambientais Pertinentes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E268083" id="_x0000_s1032" type="#_x0000_t202" style="position:absolute;left:0;text-align:left;margin-left:8.9pt;margin-top:28.05pt;width:75.7pt;height:41.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" filled="f" stroked="f">
                      <v:textbox inset="0,0,0,0">
                        <w:txbxContent>
                          <w:p w14:paraId="48FB47BA" w14:textId="77777777" w:rsidR="00E30E9D" w:rsidRPr="00D86084" w:rsidRDefault="00E30E9D" w:rsidP="008D5FFE">
                            <w:pPr>
                              <w:spacing w:after="0" w:line="240" w:lineRule="auto"/>
                              <w:rPr>
                                <w:b/>
                                <w:color w:val="FFFFFF" w:themeColor="background1"/>
                                <w:sz w:val="13"/>
                                <w:szCs w:val="13"/>
                              </w:rPr>
                            </w:pPr>
                            <w:r>
                              <w:rPr>
                                <w:b/>
                                <w:color w:val="FFFFFF" w:themeColor="background1"/>
                                <w:sz w:val="13"/>
                                <w:szCs w:val="13"/>
                              </w:rPr>
                              <w:t>- Elaboração dos Estudos Ambientais Pertinentes</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1552" behindDoc="0" locked="0" layoutInCell="1" allowOverlap="1" wp14:anchorId="375E3238" wp14:editId="33B94D22">
                      <wp:simplePos x="0" y="0"/>
                      <wp:positionH relativeFrom="column">
                        <wp:posOffset>67310</wp:posOffset>
                      </wp:positionH>
                      <wp:positionV relativeFrom="paragraph">
                        <wp:posOffset>35560</wp:posOffset>
                      </wp:positionV>
                      <wp:extent cx="1133475" cy="1191260"/>
                      <wp:effectExtent l="0" t="38100" r="47625" b="66040"/>
                      <wp:wrapNone/>
                      <wp:docPr id="508" name="Seta para a direita 508"/>
                      <wp:cNvGraphicFramePr/>
                      <a:graphic xmlns:a="http://schemas.openxmlformats.org/drawingml/2006/main">
                        <a:graphicData uri="http://schemas.microsoft.com/office/word/2010/wordprocessingShape">
                          <wps:wsp>
                            <wps:cNvSpPr/>
                            <wps:spPr>
                              <a:xfrm>
                                <a:off x="0" y="0"/>
                                <a:ext cx="1133475" cy="1191260"/>
                              </a:xfrm>
                              <a:prstGeom prst="rightArrow">
                                <a:avLst>
                                  <a:gd name="adj1" fmla="val 75866"/>
                                  <a:gd name="adj2" fmla="val 19093"/>
                                </a:avLst>
                              </a:prstGeom>
                              <a:solidFill>
                                <a:schemeClr val="accent1">
                                  <a:lumMod val="50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0EE2864">
                    <v:shapetype id="_x0000_t13" coordsize="21600,21600" o:spt="13" adj="16200,5400" path="m@0,l@0@1,0@1,0@2@0@2@0,21600,21600,10800xe" w14:anchorId="511A9CE6">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Seta para a direita 508" style="position:absolute;margin-left:5.3pt;margin-top:2.8pt;width:89.25pt;height:93.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f3763 [1604]" strokecolor="#1f3763 [1604]" strokeweight="1pt" type="#_x0000_t13" adj="17476,2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"/>
                  </w:pict>
                </mc:Fallback>
              </mc:AlternateContent>
            </w:r>
          </w:p>
        </w:tc>
        <w:tc>
          <w:tcPr>
            <w:tcW w:w="1984" w:type="dxa"/>
            <w:tcBorders>
              <w:top w:val="single" w:sz="12" w:space="0" w:color="auto"/>
              <w:left w:val="dashed" w:sz="12" w:space="0" w:color="auto"/>
              <w:bottom w:val="nil"/>
              <w:right w:val="dashed" w:sz="12" w:space="0" w:color="auto"/>
            </w:tcBorders>
            <w:vAlign w:val="center"/>
          </w:tcPr>
          <w:p w14:paraId="5290F73C"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4624" behindDoc="0" locked="0" layoutInCell="1" allowOverlap="1" wp14:anchorId="66D0F36E" wp14:editId="7917BA3E">
                      <wp:simplePos x="0" y="0"/>
                      <wp:positionH relativeFrom="column">
                        <wp:posOffset>105410</wp:posOffset>
                      </wp:positionH>
                      <wp:positionV relativeFrom="paragraph">
                        <wp:posOffset>278765</wp:posOffset>
                      </wp:positionV>
                      <wp:extent cx="961390" cy="723900"/>
                      <wp:effectExtent l="0" t="0" r="10160" b="0"/>
                      <wp:wrapNone/>
                      <wp:docPr id="5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723900"/>
                              </a:xfrm>
                              <a:prstGeom prst="rect">
                                <a:avLst/>
                              </a:prstGeom>
                              <a:noFill/>
                              <a:ln w="9525">
                                <a:noFill/>
                                <a:miter lim="800000"/>
                                <a:headEnd/>
                                <a:tailEnd/>
                              </a:ln>
                            </wps:spPr>
                            <wps:txbx>
                              <w:txbxContent>
                                <w:p w14:paraId="4D6FA930"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Atendimento a exigências da LP</w:t>
                                  </w:r>
                                </w:p>
                                <w:p w14:paraId="4FBA749F" w14:textId="122AB7F5" w:rsidR="00E30E9D" w:rsidRDefault="00E30E9D" w:rsidP="00F35194">
                                  <w:pPr>
                                    <w:spacing w:after="0" w:line="240" w:lineRule="auto"/>
                                    <w:jc w:val="center"/>
                                    <w:rPr>
                                      <w:b/>
                                      <w:color w:val="FFFFFF" w:themeColor="background1"/>
                                      <w:sz w:val="13"/>
                                      <w:szCs w:val="13"/>
                                    </w:rPr>
                                  </w:pPr>
                                  <w:r>
                                    <w:rPr>
                                      <w:b/>
                                      <w:color w:val="FFFFFF" w:themeColor="background1"/>
                                      <w:sz w:val="13"/>
                                      <w:szCs w:val="13"/>
                                    </w:rPr>
                                    <w:t>- Elaboração do Projeto Básico Ambiental (PBA)</w:t>
                                  </w:r>
                                </w:p>
                                <w:p w14:paraId="3F18DDF7"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Medidas Compensatórias</w:t>
                                  </w:r>
                                </w:p>
                                <w:p w14:paraId="38081D47"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Solicitação de Autorização de Supressão de Vegetação</w:t>
                                  </w:r>
                                </w:p>
                                <w:p w14:paraId="2A5810C0" w14:textId="77777777" w:rsidR="00E30E9D" w:rsidRPr="00D86084" w:rsidRDefault="00E30E9D" w:rsidP="008D5FFE">
                                  <w:pPr>
                                    <w:spacing w:after="0" w:line="240" w:lineRule="auto"/>
                                    <w:jc w:val="center"/>
                                    <w:rPr>
                                      <w:b/>
                                      <w:color w:val="FFFFFF" w:themeColor="background1"/>
                                      <w:sz w:val="13"/>
                                      <w:szCs w:val="13"/>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6D0F36E" id="_x0000_s1033" type="#_x0000_t202" style="position:absolute;left:0;text-align:left;margin-left:8.3pt;margin-top:21.95pt;width:75.7pt;height:5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" filled="f" stroked="f">
                      <v:textbox inset="0,0,0,0">
                        <w:txbxContent>
                          <w:p w14:paraId="4D6FA930"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Atendimento a exigências da LP</w:t>
                            </w:r>
                          </w:p>
                          <w:p w14:paraId="4FBA749F" w14:textId="122AB7F5" w:rsidR="00E30E9D" w:rsidRDefault="00E30E9D" w:rsidP="00F35194">
                            <w:pPr>
                              <w:spacing w:after="0" w:line="240" w:lineRule="auto"/>
                              <w:jc w:val="center"/>
                              <w:rPr>
                                <w:b/>
                                <w:color w:val="FFFFFF" w:themeColor="background1"/>
                                <w:sz w:val="13"/>
                                <w:szCs w:val="13"/>
                              </w:rPr>
                            </w:pPr>
                            <w:r>
                              <w:rPr>
                                <w:b/>
                                <w:color w:val="FFFFFF" w:themeColor="background1"/>
                                <w:sz w:val="13"/>
                                <w:szCs w:val="13"/>
                              </w:rPr>
                              <w:t>- Elaboração do Projeto Básico Ambiental (PBA)</w:t>
                            </w:r>
                          </w:p>
                          <w:p w14:paraId="3F18DDF7"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Medidas Compensatórias</w:t>
                            </w:r>
                          </w:p>
                          <w:p w14:paraId="38081D47"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Solicitação de Autorização de Supressão de Vegetação</w:t>
                            </w:r>
                          </w:p>
                          <w:p w14:paraId="2A5810C0" w14:textId="77777777" w:rsidR="00E30E9D" w:rsidRPr="00D86084" w:rsidRDefault="00E30E9D" w:rsidP="008D5FFE">
                            <w:pPr>
                              <w:spacing w:after="0" w:line="240" w:lineRule="auto"/>
                              <w:jc w:val="center"/>
                              <w:rPr>
                                <w:b/>
                                <w:color w:val="FFFFFF" w:themeColor="background1"/>
                                <w:sz w:val="13"/>
                                <w:szCs w:val="13"/>
                              </w:rPr>
                            </w:pP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3600" behindDoc="0" locked="0" layoutInCell="1" allowOverlap="1" wp14:anchorId="1E50E352" wp14:editId="202D91F0">
                      <wp:simplePos x="0" y="0"/>
                      <wp:positionH relativeFrom="column">
                        <wp:posOffset>68580</wp:posOffset>
                      </wp:positionH>
                      <wp:positionV relativeFrom="paragraph">
                        <wp:posOffset>38735</wp:posOffset>
                      </wp:positionV>
                      <wp:extent cx="1133475" cy="1191260"/>
                      <wp:effectExtent l="0" t="38100" r="47625" b="66040"/>
                      <wp:wrapNone/>
                      <wp:docPr id="510" name="Seta para a direita 510"/>
                      <wp:cNvGraphicFramePr/>
                      <a:graphic xmlns:a="http://schemas.openxmlformats.org/drawingml/2006/main">
                        <a:graphicData uri="http://schemas.microsoft.com/office/word/2010/wordprocessingShape">
                          <wps:wsp>
                            <wps:cNvSpPr/>
                            <wps:spPr>
                              <a:xfrm>
                                <a:off x="0" y="0"/>
                                <a:ext cx="1133475" cy="1191260"/>
                              </a:xfrm>
                              <a:prstGeom prst="rightArrow">
                                <a:avLst>
                                  <a:gd name="adj1" fmla="val 75866"/>
                                  <a:gd name="adj2" fmla="val 19093"/>
                                </a:avLst>
                              </a:prstGeom>
                              <a:solidFill>
                                <a:srgbClr val="993300"/>
                              </a:solidFill>
                              <a:ln>
                                <a:solidFill>
                                  <a:srgbClr val="9933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B28D6CD">
                    <v:shape id="Seta para a direita 510" style="position:absolute;margin-left:5.4pt;margin-top:3.05pt;width:89.25pt;height:93.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930" strokecolor="#930" strokeweight="1pt" type="#_x0000_t13" adj="17476,2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" w14:anchorId="54F522D8"/>
                  </w:pict>
                </mc:Fallback>
              </mc:AlternateContent>
            </w:r>
          </w:p>
        </w:tc>
        <w:tc>
          <w:tcPr>
            <w:tcW w:w="1985" w:type="dxa"/>
            <w:tcBorders>
              <w:top w:val="single" w:sz="12" w:space="0" w:color="auto"/>
              <w:left w:val="dashed" w:sz="12" w:space="0" w:color="auto"/>
              <w:bottom w:val="nil"/>
              <w:right w:val="dashed" w:sz="12" w:space="0" w:color="auto"/>
            </w:tcBorders>
            <w:vAlign w:val="center"/>
          </w:tcPr>
          <w:p w14:paraId="1E69ACDD"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6672" behindDoc="0" locked="0" layoutInCell="1" allowOverlap="1" wp14:anchorId="0F44732A" wp14:editId="5002D6F7">
                      <wp:simplePos x="0" y="0"/>
                      <wp:positionH relativeFrom="column">
                        <wp:posOffset>120650</wp:posOffset>
                      </wp:positionH>
                      <wp:positionV relativeFrom="paragraph">
                        <wp:posOffset>236855</wp:posOffset>
                      </wp:positionV>
                      <wp:extent cx="920115" cy="765175"/>
                      <wp:effectExtent l="0" t="0" r="13335" b="0"/>
                      <wp:wrapNone/>
                      <wp:docPr id="28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115" cy="765175"/>
                              </a:xfrm>
                              <a:prstGeom prst="rect">
                                <a:avLst/>
                              </a:prstGeom>
                              <a:noFill/>
                              <a:ln w="9525">
                                <a:noFill/>
                                <a:miter lim="800000"/>
                                <a:headEnd/>
                                <a:tailEnd/>
                              </a:ln>
                            </wps:spPr>
                            <wps:txbx>
                              <w:txbxContent>
                                <w:p w14:paraId="55D7334F"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Atendimento a exigências da LI</w:t>
                                  </w:r>
                                </w:p>
                                <w:p w14:paraId="3BD83823" w14:textId="77777777" w:rsidR="00E30E9D" w:rsidRPr="00D86084" w:rsidRDefault="00E30E9D" w:rsidP="008D5FFE">
                                  <w:pPr>
                                    <w:spacing w:after="0" w:line="240" w:lineRule="auto"/>
                                    <w:rPr>
                                      <w:b/>
                                      <w:color w:val="FFFFFF" w:themeColor="background1"/>
                                      <w:sz w:val="13"/>
                                      <w:szCs w:val="13"/>
                                    </w:rPr>
                                  </w:pPr>
                                  <w:r>
                                    <w:rPr>
                                      <w:b/>
                                      <w:color w:val="FFFFFF" w:themeColor="background1"/>
                                      <w:sz w:val="13"/>
                                      <w:szCs w:val="13"/>
                                    </w:rPr>
                                    <w:t>- Elaboração de Relatórios Periódicos de Supervisão e Monitoramento Ambiental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F44732A" id="_x0000_s1034" type="#_x0000_t202" style="position:absolute;left:0;text-align:left;margin-left:9.5pt;margin-top:18.65pt;width:72.45pt;height:60.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" filled="f" stroked="f">
                      <v:textbox inset="0,0,0,0">
                        <w:txbxContent>
                          <w:p w14:paraId="55D7334F"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Atendimento a exigências da LI</w:t>
                            </w:r>
                          </w:p>
                          <w:p w14:paraId="3BD83823" w14:textId="77777777" w:rsidR="00E30E9D" w:rsidRPr="00D86084" w:rsidRDefault="00E30E9D" w:rsidP="008D5FFE">
                            <w:pPr>
                              <w:spacing w:after="0" w:line="240" w:lineRule="auto"/>
                              <w:rPr>
                                <w:b/>
                                <w:color w:val="FFFFFF" w:themeColor="background1"/>
                                <w:sz w:val="13"/>
                                <w:szCs w:val="13"/>
                              </w:rPr>
                            </w:pPr>
                            <w:r>
                              <w:rPr>
                                <w:b/>
                                <w:color w:val="FFFFFF" w:themeColor="background1"/>
                                <w:sz w:val="13"/>
                                <w:szCs w:val="13"/>
                              </w:rPr>
                              <w:t>- Elaboração de Relatórios Periódicos de Supervisão e Monitoramento Ambiental</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5648" behindDoc="0" locked="0" layoutInCell="1" allowOverlap="1" wp14:anchorId="17FDB13A" wp14:editId="7A84BC55">
                      <wp:simplePos x="0" y="0"/>
                      <wp:positionH relativeFrom="column">
                        <wp:posOffset>47625</wp:posOffset>
                      </wp:positionH>
                      <wp:positionV relativeFrom="paragraph">
                        <wp:posOffset>43180</wp:posOffset>
                      </wp:positionV>
                      <wp:extent cx="1133475" cy="1191260"/>
                      <wp:effectExtent l="0" t="38100" r="47625" b="66040"/>
                      <wp:wrapNone/>
                      <wp:docPr id="288" name="Seta para a direita 288"/>
                      <wp:cNvGraphicFramePr/>
                      <a:graphic xmlns:a="http://schemas.openxmlformats.org/drawingml/2006/main">
                        <a:graphicData uri="http://schemas.microsoft.com/office/word/2010/wordprocessingShape">
                          <wps:wsp>
                            <wps:cNvSpPr/>
                            <wps:spPr>
                              <a:xfrm>
                                <a:off x="0" y="0"/>
                                <a:ext cx="1133475" cy="1191260"/>
                              </a:xfrm>
                              <a:prstGeom prst="rightArrow">
                                <a:avLst>
                                  <a:gd name="adj1" fmla="val 75866"/>
                                  <a:gd name="adj2" fmla="val 19093"/>
                                </a:avLst>
                              </a:prstGeom>
                              <a:solidFill>
                                <a:srgbClr val="52339F"/>
                              </a:solidFill>
                              <a:ln>
                                <a:solidFill>
                                  <a:srgbClr val="52339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5EF0720">
                    <v:shape id="Seta para a direita 288" style="position:absolute;margin-left:3.75pt;margin-top:3.4pt;width:89.25pt;height:93.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52339f" strokecolor="#52339f" strokeweight="1pt" type="#_x0000_t13" adj="17476,2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" w14:anchorId="2A9D52AF"/>
                  </w:pict>
                </mc:Fallback>
              </mc:AlternateContent>
            </w:r>
          </w:p>
        </w:tc>
        <w:tc>
          <w:tcPr>
            <w:tcW w:w="1897" w:type="dxa"/>
            <w:tcBorders>
              <w:top w:val="single" w:sz="12" w:space="0" w:color="auto"/>
              <w:left w:val="dashed" w:sz="12" w:space="0" w:color="auto"/>
              <w:bottom w:val="nil"/>
              <w:right w:val="dashed" w:sz="12" w:space="0" w:color="auto"/>
            </w:tcBorders>
            <w:vAlign w:val="center"/>
          </w:tcPr>
          <w:p w14:paraId="57195B9F"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8720" behindDoc="0" locked="0" layoutInCell="1" allowOverlap="1" wp14:anchorId="513A06E8" wp14:editId="3A27E034">
                      <wp:simplePos x="0" y="0"/>
                      <wp:positionH relativeFrom="column">
                        <wp:posOffset>109220</wp:posOffset>
                      </wp:positionH>
                      <wp:positionV relativeFrom="paragraph">
                        <wp:posOffset>328930</wp:posOffset>
                      </wp:positionV>
                      <wp:extent cx="925830" cy="687705"/>
                      <wp:effectExtent l="0" t="0" r="7620" b="0"/>
                      <wp:wrapNone/>
                      <wp:docPr id="29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5830" cy="687705"/>
                              </a:xfrm>
                              <a:prstGeom prst="rect">
                                <a:avLst/>
                              </a:prstGeom>
                              <a:noFill/>
                              <a:ln w="9525">
                                <a:noFill/>
                                <a:miter lim="800000"/>
                                <a:headEnd/>
                                <a:tailEnd/>
                              </a:ln>
                            </wps:spPr>
                            <wps:txbx>
                              <w:txbxContent>
                                <w:p w14:paraId="07C2595B"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Elaboração de Relatórios Periódicos de Monitoramento Ambiental</w:t>
                                  </w:r>
                                </w:p>
                                <w:p w14:paraId="45EAA2FE" w14:textId="77777777" w:rsidR="00E30E9D" w:rsidRPr="00D86084" w:rsidRDefault="00E30E9D" w:rsidP="008D5FFE">
                                  <w:pPr>
                                    <w:spacing w:after="0" w:line="240" w:lineRule="auto"/>
                                    <w:rPr>
                                      <w:b/>
                                      <w:color w:val="FFFFFF" w:themeColor="background1"/>
                                      <w:sz w:val="13"/>
                                      <w:szCs w:val="13"/>
                                    </w:rPr>
                                  </w:pPr>
                                  <w:r>
                                    <w:rPr>
                                      <w:b/>
                                      <w:color w:val="FFFFFF" w:themeColor="background1"/>
                                      <w:sz w:val="13"/>
                                      <w:szCs w:val="13"/>
                                    </w:rPr>
                                    <w:t>- Implementação de Ações Corretivas</w:t>
                                  </w:r>
                                </w:p>
                                <w:p w14:paraId="557BC72F" w14:textId="77777777" w:rsidR="00E30E9D" w:rsidRPr="00D86084" w:rsidRDefault="00E30E9D" w:rsidP="008D5FFE">
                                  <w:pPr>
                                    <w:spacing w:after="0" w:line="240" w:lineRule="auto"/>
                                    <w:jc w:val="center"/>
                                    <w:rPr>
                                      <w:b/>
                                      <w:color w:val="FFFFFF" w:themeColor="background1"/>
                                      <w:sz w:val="13"/>
                                      <w:szCs w:val="13"/>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13A06E8" id="_x0000_s1035" type="#_x0000_t202" style="position:absolute;left:0;text-align:left;margin-left:8.6pt;margin-top:25.9pt;width:72.9pt;height:54.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" filled="f" stroked="f">
                      <v:textbox inset="0,0,0,0">
                        <w:txbxContent>
                          <w:p w14:paraId="07C2595B" w14:textId="77777777" w:rsidR="00E30E9D" w:rsidRDefault="00E30E9D" w:rsidP="008D5FFE">
                            <w:pPr>
                              <w:spacing w:after="0" w:line="240" w:lineRule="auto"/>
                              <w:rPr>
                                <w:b/>
                                <w:color w:val="FFFFFF" w:themeColor="background1"/>
                                <w:sz w:val="13"/>
                                <w:szCs w:val="13"/>
                              </w:rPr>
                            </w:pPr>
                            <w:r>
                              <w:rPr>
                                <w:b/>
                                <w:color w:val="FFFFFF" w:themeColor="background1"/>
                                <w:sz w:val="13"/>
                                <w:szCs w:val="13"/>
                              </w:rPr>
                              <w:t>- Elaboração de Relatórios Periódicos de Monitoramento Ambiental</w:t>
                            </w:r>
                          </w:p>
                          <w:p w14:paraId="45EAA2FE" w14:textId="77777777" w:rsidR="00E30E9D" w:rsidRPr="00D86084" w:rsidRDefault="00E30E9D" w:rsidP="008D5FFE">
                            <w:pPr>
                              <w:spacing w:after="0" w:line="240" w:lineRule="auto"/>
                              <w:rPr>
                                <w:b/>
                                <w:color w:val="FFFFFF" w:themeColor="background1"/>
                                <w:sz w:val="13"/>
                                <w:szCs w:val="13"/>
                              </w:rPr>
                            </w:pPr>
                            <w:r>
                              <w:rPr>
                                <w:b/>
                                <w:color w:val="FFFFFF" w:themeColor="background1"/>
                                <w:sz w:val="13"/>
                                <w:szCs w:val="13"/>
                              </w:rPr>
                              <w:t>- Implementação de Ações Corretivas</w:t>
                            </w:r>
                          </w:p>
                          <w:p w14:paraId="557BC72F" w14:textId="77777777" w:rsidR="00E30E9D" w:rsidRPr="00D86084" w:rsidRDefault="00E30E9D" w:rsidP="008D5FFE">
                            <w:pPr>
                              <w:spacing w:after="0" w:line="240" w:lineRule="auto"/>
                              <w:jc w:val="center"/>
                              <w:rPr>
                                <w:b/>
                                <w:color w:val="FFFFFF" w:themeColor="background1"/>
                                <w:sz w:val="13"/>
                                <w:szCs w:val="13"/>
                              </w:rPr>
                            </w:pP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77696" behindDoc="0" locked="0" layoutInCell="1" allowOverlap="1" wp14:anchorId="26D0F047" wp14:editId="389E8EEA">
                      <wp:simplePos x="0" y="0"/>
                      <wp:positionH relativeFrom="column">
                        <wp:posOffset>57785</wp:posOffset>
                      </wp:positionH>
                      <wp:positionV relativeFrom="paragraph">
                        <wp:posOffset>43180</wp:posOffset>
                      </wp:positionV>
                      <wp:extent cx="1133475" cy="1191260"/>
                      <wp:effectExtent l="0" t="38100" r="47625" b="66040"/>
                      <wp:wrapNone/>
                      <wp:docPr id="290" name="Seta para a direita 290"/>
                      <wp:cNvGraphicFramePr/>
                      <a:graphic xmlns:a="http://schemas.openxmlformats.org/drawingml/2006/main">
                        <a:graphicData uri="http://schemas.microsoft.com/office/word/2010/wordprocessingShape">
                          <wps:wsp>
                            <wps:cNvSpPr/>
                            <wps:spPr>
                              <a:xfrm>
                                <a:off x="0" y="0"/>
                                <a:ext cx="1133475" cy="1191260"/>
                              </a:xfrm>
                              <a:prstGeom prst="rightArrow">
                                <a:avLst>
                                  <a:gd name="adj1" fmla="val 75866"/>
                                  <a:gd name="adj2" fmla="val 19093"/>
                                </a:avLst>
                              </a:prstGeom>
                              <a:solidFill>
                                <a:srgbClr val="FF8409"/>
                              </a:solidFill>
                              <a:ln>
                                <a:solidFill>
                                  <a:srgbClr val="FF840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C5ABA5A">
                    <v:shape id="Seta para a direita 290" style="position:absolute;margin-left:4.55pt;margin-top:3.4pt;width:89.25pt;height:93.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f8409" strokecolor="#ff8409" strokeweight="1pt" type="#_x0000_t13" adj="17476,2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" w14:anchorId="5B550502"/>
                  </w:pict>
                </mc:Fallback>
              </mc:AlternateContent>
            </w:r>
          </w:p>
        </w:tc>
      </w:tr>
      <w:tr w:rsidR="008D5FFE" w:rsidRPr="005345D5" w14:paraId="0BA14A52" w14:textId="77777777" w:rsidTr="00E167A2">
        <w:trPr>
          <w:trHeight w:val="567"/>
        </w:trPr>
        <w:tc>
          <w:tcPr>
            <w:tcW w:w="709" w:type="dxa"/>
            <w:vMerge/>
            <w:vAlign w:val="center"/>
          </w:tcPr>
          <w:p w14:paraId="6B7B17C0"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p>
        </w:tc>
        <w:tc>
          <w:tcPr>
            <w:tcW w:w="1985" w:type="dxa"/>
            <w:tcBorders>
              <w:top w:val="nil"/>
              <w:bottom w:val="nil"/>
              <w:right w:val="dashed" w:sz="12" w:space="0" w:color="auto"/>
            </w:tcBorders>
            <w:vAlign w:val="center"/>
          </w:tcPr>
          <w:p w14:paraId="6C4B0DEC"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noProof/>
                <w:sz w:val="20"/>
                <w:szCs w:val="20"/>
                <w:lang w:eastAsia="pt-BR"/>
              </w:rPr>
              <mc:AlternateContent>
                <mc:Choice Requires="wps">
                  <w:drawing>
                    <wp:anchor distT="0" distB="0" distL="114300" distR="114300" simplePos="0" relativeHeight="251679744" behindDoc="0" locked="0" layoutInCell="1" allowOverlap="1" wp14:anchorId="35DD668C" wp14:editId="6C5A2AB9">
                      <wp:simplePos x="0" y="0"/>
                      <wp:positionH relativeFrom="column">
                        <wp:posOffset>861695</wp:posOffset>
                      </wp:positionH>
                      <wp:positionV relativeFrom="paragraph">
                        <wp:posOffset>88900</wp:posOffset>
                      </wp:positionV>
                      <wp:extent cx="374015" cy="248920"/>
                      <wp:effectExtent l="0" t="0" r="26035" b="17780"/>
                      <wp:wrapNone/>
                      <wp:docPr id="293" name="Retângulo de cantos arredondados 293"/>
                      <wp:cNvGraphicFramePr/>
                      <a:graphic xmlns:a="http://schemas.openxmlformats.org/drawingml/2006/main">
                        <a:graphicData uri="http://schemas.microsoft.com/office/word/2010/wordprocessingShape">
                          <wps:wsp>
                            <wps:cNvSpPr/>
                            <wps:spPr>
                              <a:xfrm>
                                <a:off x="0" y="0"/>
                                <a:ext cx="374015" cy="248920"/>
                              </a:xfrm>
                              <a:prstGeom prst="round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535E466">
                    <v:roundrect id="Retângulo de cantos arredondados 293" style="position:absolute;margin-left:67.85pt;margin-top:7pt;width:29.45pt;height:19.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b050" strokecolor="#00b050" strokeweight="1pt" arcsize="10923f" w14:anchorId="4DA9A1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">
                      <v:stroke joinstyle="miter"/>
                    </v:roundrect>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80768" behindDoc="0" locked="0" layoutInCell="1" allowOverlap="1" wp14:anchorId="553ABCA1" wp14:editId="4567B10C">
                      <wp:simplePos x="0" y="0"/>
                      <wp:positionH relativeFrom="column">
                        <wp:posOffset>868045</wp:posOffset>
                      </wp:positionH>
                      <wp:positionV relativeFrom="paragraph">
                        <wp:posOffset>123190</wp:posOffset>
                      </wp:positionV>
                      <wp:extent cx="367030" cy="201295"/>
                      <wp:effectExtent l="0" t="0" r="13970" b="8255"/>
                      <wp:wrapNone/>
                      <wp:docPr id="29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201295"/>
                              </a:xfrm>
                              <a:prstGeom prst="rect">
                                <a:avLst/>
                              </a:prstGeom>
                              <a:noFill/>
                              <a:ln w="9525">
                                <a:noFill/>
                                <a:miter lim="800000"/>
                                <a:headEnd/>
                                <a:tailEnd/>
                              </a:ln>
                            </wps:spPr>
                            <wps:txbx>
                              <w:txbxContent>
                                <w:p w14:paraId="5FB4E629" w14:textId="77777777" w:rsidR="00E30E9D" w:rsidRPr="000A6DC8" w:rsidRDefault="00E30E9D" w:rsidP="008D5FFE">
                                  <w:pPr>
                                    <w:rPr>
                                      <w:b/>
                                      <w:color w:val="FFFFFF" w:themeColor="background1"/>
                                      <w:sz w:val="24"/>
                                      <w:szCs w:val="24"/>
                                    </w:rPr>
                                  </w:pPr>
                                  <w:r w:rsidRPr="000A6DC8">
                                    <w:rPr>
                                      <w:b/>
                                      <w:color w:val="FFFFFF" w:themeColor="background1"/>
                                      <w:sz w:val="24"/>
                                      <w:szCs w:val="24"/>
                                    </w:rPr>
                                    <w:t>LP</w:t>
                                  </w:r>
                                </w:p>
                              </w:txbxContent>
                            </wps:txbx>
                            <wps:bodyPr rot="0" vert="horz" wrap="square" lIns="10800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53ABCA1" id="_x0000_s1036" type="#_x0000_t202" style="position:absolute;left:0;text-align:left;margin-left:68.35pt;margin-top:9.7pt;width:28.9pt;height:15.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" filled="f" stroked="f">
                      <v:textbox inset="3mm,0,0,0">
                        <w:txbxContent>
                          <w:p w14:paraId="5FB4E629" w14:textId="77777777" w:rsidR="00E30E9D" w:rsidRPr="000A6DC8" w:rsidRDefault="00E30E9D" w:rsidP="008D5FFE">
                            <w:pPr>
                              <w:rPr>
                                <w:b/>
                                <w:color w:val="FFFFFF" w:themeColor="background1"/>
                                <w:sz w:val="24"/>
                                <w:szCs w:val="24"/>
                              </w:rPr>
                            </w:pPr>
                            <w:r w:rsidRPr="000A6DC8">
                              <w:rPr>
                                <w:b/>
                                <w:color w:val="FFFFFF" w:themeColor="background1"/>
                                <w:sz w:val="24"/>
                                <w:szCs w:val="24"/>
                              </w:rPr>
                              <w:t>LP</w:t>
                            </w:r>
                          </w:p>
                        </w:txbxContent>
                      </v:textbox>
                    </v:shape>
                  </w:pict>
                </mc:Fallback>
              </mc:AlternateContent>
            </w:r>
          </w:p>
        </w:tc>
        <w:tc>
          <w:tcPr>
            <w:tcW w:w="1984" w:type="dxa"/>
            <w:tcBorders>
              <w:top w:val="nil"/>
              <w:left w:val="dashed" w:sz="12" w:space="0" w:color="auto"/>
              <w:bottom w:val="nil"/>
              <w:right w:val="dashed" w:sz="12" w:space="0" w:color="auto"/>
            </w:tcBorders>
            <w:vAlign w:val="center"/>
          </w:tcPr>
          <w:p w14:paraId="1661FA2B"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noProof/>
                <w:sz w:val="20"/>
                <w:szCs w:val="20"/>
                <w:lang w:eastAsia="pt-BR"/>
              </w:rPr>
              <mc:AlternateContent>
                <mc:Choice Requires="wps">
                  <w:drawing>
                    <wp:anchor distT="0" distB="0" distL="114300" distR="114300" simplePos="0" relativeHeight="251682816" behindDoc="0" locked="0" layoutInCell="1" allowOverlap="1" wp14:anchorId="021A8458" wp14:editId="4E53DDBD">
                      <wp:simplePos x="0" y="0"/>
                      <wp:positionH relativeFrom="column">
                        <wp:posOffset>848360</wp:posOffset>
                      </wp:positionH>
                      <wp:positionV relativeFrom="paragraph">
                        <wp:posOffset>121920</wp:posOffset>
                      </wp:positionV>
                      <wp:extent cx="367030" cy="201295"/>
                      <wp:effectExtent l="0" t="0" r="13970" b="8255"/>
                      <wp:wrapNone/>
                      <wp:docPr id="29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201295"/>
                              </a:xfrm>
                              <a:prstGeom prst="rect">
                                <a:avLst/>
                              </a:prstGeom>
                              <a:noFill/>
                              <a:ln w="9525">
                                <a:noFill/>
                                <a:miter lim="800000"/>
                                <a:headEnd/>
                                <a:tailEnd/>
                              </a:ln>
                            </wps:spPr>
                            <wps:txbx>
                              <w:txbxContent>
                                <w:p w14:paraId="10299381" w14:textId="77777777" w:rsidR="00E30E9D" w:rsidRPr="000A6DC8" w:rsidRDefault="00E30E9D" w:rsidP="008D5FFE">
                                  <w:pPr>
                                    <w:rPr>
                                      <w:b/>
                                      <w:color w:val="FFFFFF" w:themeColor="background1"/>
                                      <w:sz w:val="24"/>
                                      <w:szCs w:val="24"/>
                                    </w:rPr>
                                  </w:pPr>
                                  <w:r w:rsidRPr="000A6DC8">
                                    <w:rPr>
                                      <w:b/>
                                      <w:color w:val="FFFFFF" w:themeColor="background1"/>
                                      <w:sz w:val="24"/>
                                      <w:szCs w:val="24"/>
                                    </w:rPr>
                                    <w:t>L</w:t>
                                  </w:r>
                                  <w:r>
                                    <w:rPr>
                                      <w:b/>
                                      <w:color w:val="FFFFFF" w:themeColor="background1"/>
                                      <w:sz w:val="24"/>
                                      <w:szCs w:val="24"/>
                                    </w:rPr>
                                    <w:t>I</w:t>
                                  </w:r>
                                </w:p>
                              </w:txbxContent>
                            </wps:txbx>
                            <wps:bodyPr rot="0" vert="horz" wrap="square" lIns="10800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1A8458" id="_x0000_s1037" type="#_x0000_t202" style="position:absolute;left:0;text-align:left;margin-left:66.8pt;margin-top:9.6pt;width:28.9pt;height:15.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" filled="f" stroked="f">
                      <v:textbox inset="3mm,0,0,0">
                        <w:txbxContent>
                          <w:p w14:paraId="10299381" w14:textId="77777777" w:rsidR="00E30E9D" w:rsidRPr="000A6DC8" w:rsidRDefault="00E30E9D" w:rsidP="008D5FFE">
                            <w:pPr>
                              <w:rPr>
                                <w:b/>
                                <w:color w:val="FFFFFF" w:themeColor="background1"/>
                                <w:sz w:val="24"/>
                                <w:szCs w:val="24"/>
                              </w:rPr>
                            </w:pPr>
                            <w:r w:rsidRPr="000A6DC8">
                              <w:rPr>
                                <w:b/>
                                <w:color w:val="FFFFFF" w:themeColor="background1"/>
                                <w:sz w:val="24"/>
                                <w:szCs w:val="24"/>
                              </w:rPr>
                              <w:t>L</w:t>
                            </w:r>
                            <w:r>
                              <w:rPr>
                                <w:b/>
                                <w:color w:val="FFFFFF" w:themeColor="background1"/>
                                <w:sz w:val="24"/>
                                <w:szCs w:val="24"/>
                              </w:rPr>
                              <w:t>I</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81792" behindDoc="0" locked="0" layoutInCell="1" allowOverlap="1" wp14:anchorId="026E773B" wp14:editId="62E0B533">
                      <wp:simplePos x="0" y="0"/>
                      <wp:positionH relativeFrom="column">
                        <wp:posOffset>842010</wp:posOffset>
                      </wp:positionH>
                      <wp:positionV relativeFrom="paragraph">
                        <wp:posOffset>87630</wp:posOffset>
                      </wp:positionV>
                      <wp:extent cx="374015" cy="248920"/>
                      <wp:effectExtent l="0" t="0" r="26035" b="17780"/>
                      <wp:wrapNone/>
                      <wp:docPr id="294" name="Retângulo de cantos arredondados 294"/>
                      <wp:cNvGraphicFramePr/>
                      <a:graphic xmlns:a="http://schemas.openxmlformats.org/drawingml/2006/main">
                        <a:graphicData uri="http://schemas.microsoft.com/office/word/2010/wordprocessingShape">
                          <wps:wsp>
                            <wps:cNvSpPr/>
                            <wps:spPr>
                              <a:xfrm>
                                <a:off x="0" y="0"/>
                                <a:ext cx="374015" cy="248920"/>
                              </a:xfrm>
                              <a:prstGeom prst="roundRect">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DAD8A15">
                    <v:roundrect id="Retângulo de cantos arredondados 294" style="position:absolute;margin-left:66.3pt;margin-top:6.9pt;width:29.45pt;height:19.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b0f0" strokecolor="#00b0f0" strokeweight="1pt" arcsize="10923f" w14:anchorId="75BBE0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">
                      <v:stroke joinstyle="miter"/>
                    </v:roundrect>
                  </w:pict>
                </mc:Fallback>
              </mc:AlternateContent>
            </w:r>
          </w:p>
        </w:tc>
        <w:tc>
          <w:tcPr>
            <w:tcW w:w="1985" w:type="dxa"/>
            <w:tcBorders>
              <w:top w:val="nil"/>
              <w:left w:val="dashed" w:sz="12" w:space="0" w:color="auto"/>
              <w:bottom w:val="nil"/>
              <w:right w:val="dashed" w:sz="12" w:space="0" w:color="auto"/>
            </w:tcBorders>
            <w:vAlign w:val="center"/>
          </w:tcPr>
          <w:p w14:paraId="47C6F898" w14:textId="6760154C"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r w:rsidRPr="005345D5">
              <w:rPr>
                <w:rFonts w:ascii="Arial" w:eastAsia="Times New Roman" w:hAnsi="Arial" w:cs="Arial"/>
                <w:b/>
                <w:noProof/>
                <w:sz w:val="20"/>
                <w:szCs w:val="20"/>
                <w:lang w:eastAsia="pt-BR"/>
              </w:rPr>
              <mc:AlternateContent>
                <mc:Choice Requires="wps">
                  <w:drawing>
                    <wp:anchor distT="0" distB="0" distL="114300" distR="114300" simplePos="0" relativeHeight="251684864" behindDoc="0" locked="0" layoutInCell="1" allowOverlap="1" wp14:anchorId="61944A28" wp14:editId="10EDCF34">
                      <wp:simplePos x="0" y="0"/>
                      <wp:positionH relativeFrom="column">
                        <wp:posOffset>836930</wp:posOffset>
                      </wp:positionH>
                      <wp:positionV relativeFrom="paragraph">
                        <wp:posOffset>120015</wp:posOffset>
                      </wp:positionV>
                      <wp:extent cx="367030" cy="201295"/>
                      <wp:effectExtent l="0" t="0" r="13970" b="8255"/>
                      <wp:wrapNone/>
                      <wp:docPr id="29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201295"/>
                              </a:xfrm>
                              <a:prstGeom prst="rect">
                                <a:avLst/>
                              </a:prstGeom>
                              <a:noFill/>
                              <a:ln w="9525">
                                <a:noFill/>
                                <a:miter lim="800000"/>
                                <a:headEnd/>
                                <a:tailEnd/>
                              </a:ln>
                            </wps:spPr>
                            <wps:txbx>
                              <w:txbxContent>
                                <w:p w14:paraId="49A48569" w14:textId="77777777" w:rsidR="00E30E9D" w:rsidRPr="000A6DC8" w:rsidRDefault="00E30E9D" w:rsidP="008D5FFE">
                                  <w:pPr>
                                    <w:rPr>
                                      <w:b/>
                                      <w:color w:val="FFFFFF" w:themeColor="background1"/>
                                      <w:sz w:val="24"/>
                                      <w:szCs w:val="24"/>
                                    </w:rPr>
                                  </w:pPr>
                                  <w:r>
                                    <w:rPr>
                                      <w:b/>
                                      <w:color w:val="FFFFFF" w:themeColor="background1"/>
                                      <w:sz w:val="24"/>
                                      <w:szCs w:val="24"/>
                                    </w:rPr>
                                    <w:t>LO</w:t>
                                  </w:r>
                                </w:p>
                              </w:txbxContent>
                            </wps:txbx>
                            <wps:bodyPr rot="0" vert="horz" wrap="square" lIns="10800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1944A28" id="_x0000_s1038" type="#_x0000_t202" style="position:absolute;left:0;text-align:left;margin-left:65.9pt;margin-top:9.45pt;width:28.9pt;height:15.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" filled="f" stroked="f">
                      <v:textbox inset="3mm,0,0,0">
                        <w:txbxContent>
                          <w:p w14:paraId="49A48569" w14:textId="77777777" w:rsidR="00E30E9D" w:rsidRPr="000A6DC8" w:rsidRDefault="00E30E9D" w:rsidP="008D5FFE">
                            <w:pPr>
                              <w:rPr>
                                <w:b/>
                                <w:color w:val="FFFFFF" w:themeColor="background1"/>
                                <w:sz w:val="24"/>
                                <w:szCs w:val="24"/>
                              </w:rPr>
                            </w:pPr>
                            <w:r>
                              <w:rPr>
                                <w:b/>
                                <w:color w:val="FFFFFF" w:themeColor="background1"/>
                                <w:sz w:val="24"/>
                                <w:szCs w:val="24"/>
                              </w:rPr>
                              <w:t>LO</w:t>
                            </w:r>
                          </w:p>
                        </w:txbxContent>
                      </v:textbox>
                    </v:shape>
                  </w:pict>
                </mc:Fallback>
              </mc:AlternateContent>
            </w:r>
            <w:r w:rsidRPr="005345D5">
              <w:rPr>
                <w:rFonts w:ascii="Arial" w:eastAsia="Times New Roman" w:hAnsi="Arial" w:cs="Arial"/>
                <w:b/>
                <w:noProof/>
                <w:sz w:val="20"/>
                <w:szCs w:val="20"/>
                <w:lang w:eastAsia="pt-BR"/>
              </w:rPr>
              <mc:AlternateContent>
                <mc:Choice Requires="wps">
                  <w:drawing>
                    <wp:anchor distT="0" distB="0" distL="114300" distR="114300" simplePos="0" relativeHeight="251683840" behindDoc="0" locked="0" layoutInCell="1" allowOverlap="1" wp14:anchorId="0E32BC3C" wp14:editId="4B6C0211">
                      <wp:simplePos x="0" y="0"/>
                      <wp:positionH relativeFrom="column">
                        <wp:posOffset>833120</wp:posOffset>
                      </wp:positionH>
                      <wp:positionV relativeFrom="paragraph">
                        <wp:posOffset>86360</wp:posOffset>
                      </wp:positionV>
                      <wp:extent cx="374015" cy="248920"/>
                      <wp:effectExtent l="0" t="0" r="26035" b="17780"/>
                      <wp:wrapNone/>
                      <wp:docPr id="296" name="Retângulo de cantos arredondados 296"/>
                      <wp:cNvGraphicFramePr/>
                      <a:graphic xmlns:a="http://schemas.openxmlformats.org/drawingml/2006/main">
                        <a:graphicData uri="http://schemas.microsoft.com/office/word/2010/wordprocessingShape">
                          <wps:wsp>
                            <wps:cNvSpPr/>
                            <wps:spPr>
                              <a:xfrm>
                                <a:off x="0" y="0"/>
                                <a:ext cx="374015" cy="248920"/>
                              </a:xfrm>
                              <a:prstGeom prst="roundRect">
                                <a:avLst/>
                              </a:prstGeom>
                              <a:solidFill>
                                <a:schemeClr val="accent4">
                                  <a:lumMod val="75000"/>
                                </a:schemeClr>
                              </a:solidFill>
                              <a:ln>
                                <a:solidFill>
                                  <a:schemeClr val="accent4">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3FC6BAB">
                    <v:roundrect id="Retângulo de cantos arredondados 296" style="position:absolute;margin-left:65.6pt;margin-top:6.8pt;width:29.45pt;height:19.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f8f00 [2407]" strokecolor="#bf8f00 [2407]" strokeweight="1pt" arcsize="10923f" w14:anchorId="2E5E54E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">
                      <v:stroke joinstyle="miter"/>
                    </v:roundrect>
                  </w:pict>
                </mc:Fallback>
              </mc:AlternateContent>
            </w:r>
          </w:p>
        </w:tc>
        <w:tc>
          <w:tcPr>
            <w:tcW w:w="1897" w:type="dxa"/>
            <w:tcBorders>
              <w:top w:val="nil"/>
              <w:left w:val="dashed" w:sz="12" w:space="0" w:color="auto"/>
              <w:bottom w:val="nil"/>
              <w:right w:val="dashed" w:sz="12" w:space="0" w:color="auto"/>
            </w:tcBorders>
            <w:vAlign w:val="center"/>
          </w:tcPr>
          <w:p w14:paraId="373BC92B" w14:textId="77777777" w:rsidR="008D5FFE" w:rsidRPr="005345D5" w:rsidRDefault="008D5FFE" w:rsidP="00F35194">
            <w:pPr>
              <w:widowControl w:val="0"/>
              <w:autoSpaceDE w:val="0"/>
              <w:autoSpaceDN w:val="0"/>
              <w:adjustRightInd w:val="0"/>
              <w:spacing w:line="360" w:lineRule="auto"/>
              <w:jc w:val="center"/>
              <w:rPr>
                <w:rFonts w:ascii="Arial" w:eastAsia="Times New Roman" w:hAnsi="Arial" w:cs="Arial"/>
                <w:b/>
                <w:sz w:val="20"/>
                <w:szCs w:val="20"/>
                <w:lang w:eastAsia="pt-BR"/>
              </w:rPr>
            </w:pPr>
          </w:p>
        </w:tc>
      </w:tr>
    </w:tbl>
    <w:p w14:paraId="45ACDB25" w14:textId="77777777" w:rsidR="008D5FFE" w:rsidRPr="005345D5" w:rsidRDefault="008D5FFE" w:rsidP="00F35194">
      <w:pPr>
        <w:widowControl w:val="0"/>
        <w:autoSpaceDE w:val="0"/>
        <w:autoSpaceDN w:val="0"/>
        <w:adjustRightInd w:val="0"/>
        <w:spacing w:after="0" w:line="360" w:lineRule="auto"/>
        <w:jc w:val="both"/>
        <w:rPr>
          <w:rFonts w:ascii="Arial" w:eastAsia="Times New Roman" w:hAnsi="Arial" w:cs="Arial"/>
          <w:sz w:val="20"/>
          <w:szCs w:val="20"/>
          <w:lang w:eastAsia="pt-BR"/>
        </w:rPr>
      </w:pPr>
    </w:p>
    <w:p w14:paraId="135FEC7E" w14:textId="77777777" w:rsidR="008D5FFE" w:rsidRPr="005345D5" w:rsidRDefault="008D5FFE" w:rsidP="00F35194">
      <w:pPr>
        <w:widowControl w:val="0"/>
        <w:autoSpaceDE w:val="0"/>
        <w:autoSpaceDN w:val="0"/>
        <w:adjustRightInd w:val="0"/>
        <w:spacing w:after="0" w:line="360" w:lineRule="auto"/>
        <w:jc w:val="both"/>
        <w:rPr>
          <w:rFonts w:ascii="Arial" w:eastAsia="Times New Roman" w:hAnsi="Arial" w:cs="Arial"/>
          <w:sz w:val="20"/>
          <w:szCs w:val="20"/>
          <w:lang w:eastAsia="pt-BR"/>
        </w:rPr>
      </w:pPr>
    </w:p>
    <w:p w14:paraId="40A17CC7" w14:textId="6D3956F2" w:rsidR="008D5FFE" w:rsidRPr="005345D5" w:rsidRDefault="008D5FFE" w:rsidP="003D13D3">
      <w:pPr>
        <w:pStyle w:val="t2correto"/>
        <w:rPr>
          <w:rFonts w:eastAsia="Times New Roman"/>
          <w:lang w:val="pt-BR"/>
        </w:rPr>
      </w:pPr>
      <w:r w:rsidRPr="005345D5">
        <w:rPr>
          <w:lang w:val="pt-BR"/>
        </w:rPr>
        <w:t xml:space="preserve">Além da obtenção da </w:t>
      </w:r>
      <w:r w:rsidR="003A183D" w:rsidRPr="005345D5">
        <w:rPr>
          <w:lang w:val="pt-BR"/>
        </w:rPr>
        <w:t>LP, da LI e da LO</w:t>
      </w:r>
      <w:r w:rsidRPr="005345D5">
        <w:rPr>
          <w:lang w:val="pt-BR"/>
        </w:rPr>
        <w:t xml:space="preserve">, um processo de licenciamento </w:t>
      </w:r>
      <w:r w:rsidR="00D903E2" w:rsidRPr="005345D5">
        <w:rPr>
          <w:lang w:val="pt-BR"/>
        </w:rPr>
        <w:t xml:space="preserve">ambiental </w:t>
      </w:r>
      <w:r w:rsidRPr="005345D5">
        <w:rPr>
          <w:lang w:val="pt-BR"/>
        </w:rPr>
        <w:t xml:space="preserve">pode demandar a necessidade de consultas prévias, manifestações técnicas, autorizações ou anuências complementares dos demais órgãos da </w:t>
      </w:r>
      <w:r w:rsidR="00614996" w:rsidRPr="005345D5">
        <w:rPr>
          <w:lang w:val="pt-BR"/>
        </w:rPr>
        <w:t>ADMINISTRAÇÃO PÚBLICA</w:t>
      </w:r>
      <w:r w:rsidRPr="005345D5">
        <w:rPr>
          <w:lang w:val="pt-BR"/>
        </w:rPr>
        <w:t>, conforme listado a seguir:</w:t>
      </w:r>
    </w:p>
    <w:p w14:paraId="49C24EAD" w14:textId="4BC98616" w:rsidR="00CA77B3" w:rsidRPr="005345D5" w:rsidRDefault="00661185"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l</w:t>
      </w:r>
      <w:r w:rsidR="00614996" w:rsidRPr="005345D5">
        <w:rPr>
          <w:rFonts w:ascii="Arial" w:eastAsia="Arial" w:hAnsi="Arial" w:cs="Arial"/>
          <w:color w:val="000000"/>
          <w:sz w:val="20"/>
          <w:szCs w:val="20"/>
          <w:lang w:eastAsia="pt-BR"/>
        </w:rPr>
        <w:t xml:space="preserve">icenças e </w:t>
      </w: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utorizações para áreas de apoio às obras (canteiros, instalações industriais provisórias, áreas de disposição de materiais excedentes, empréstimos e outras);</w:t>
      </w:r>
    </w:p>
    <w:p w14:paraId="4BDFB9EA" w14:textId="0D29E3B8" w:rsidR="00CA77B3" w:rsidRPr="005345D5" w:rsidRDefault="008D5FFE"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ASV e </w:t>
      </w:r>
      <w:r w:rsidR="00EC5340" w:rsidRPr="005345D5">
        <w:rPr>
          <w:rFonts w:ascii="Arial" w:eastAsia="Arial" w:hAnsi="Arial" w:cs="Arial"/>
          <w:color w:val="000000"/>
          <w:sz w:val="20"/>
          <w:szCs w:val="20"/>
          <w:lang w:eastAsia="pt-BR"/>
        </w:rPr>
        <w:t xml:space="preserve">autorização para </w:t>
      </w:r>
      <w:r w:rsidR="006A455C" w:rsidRPr="005345D5">
        <w:rPr>
          <w:rFonts w:ascii="Arial" w:eastAsia="Arial" w:hAnsi="Arial" w:cs="Arial"/>
          <w:color w:val="000000"/>
          <w:sz w:val="20"/>
          <w:szCs w:val="20"/>
          <w:lang w:eastAsia="pt-BR"/>
        </w:rPr>
        <w:t>i</w:t>
      </w:r>
      <w:r w:rsidRPr="005345D5">
        <w:rPr>
          <w:rFonts w:ascii="Arial" w:eastAsia="Arial" w:hAnsi="Arial" w:cs="Arial"/>
          <w:color w:val="000000"/>
          <w:sz w:val="20"/>
          <w:szCs w:val="20"/>
          <w:lang w:eastAsia="pt-BR"/>
        </w:rPr>
        <w:t xml:space="preserve">ntervenção em </w:t>
      </w:r>
      <w:r w:rsidR="00614996" w:rsidRPr="005345D5">
        <w:rPr>
          <w:rFonts w:ascii="Arial" w:eastAsia="Arial" w:hAnsi="Arial" w:cs="Arial"/>
          <w:color w:val="000000"/>
          <w:sz w:val="20"/>
          <w:szCs w:val="20"/>
          <w:lang w:eastAsia="pt-BR"/>
        </w:rPr>
        <w:t>APP</w:t>
      </w:r>
      <w:r w:rsidRPr="005345D5">
        <w:rPr>
          <w:rFonts w:ascii="Arial" w:eastAsia="Arial" w:hAnsi="Arial" w:cs="Arial"/>
          <w:color w:val="000000"/>
          <w:sz w:val="20"/>
          <w:szCs w:val="20"/>
          <w:lang w:eastAsia="pt-BR"/>
        </w:rPr>
        <w:t>;</w:t>
      </w:r>
    </w:p>
    <w:p w14:paraId="5D4A60D4" w14:textId="1B11C8A3" w:rsidR="00CA77B3" w:rsidRPr="005345D5" w:rsidRDefault="00661185"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o</w:t>
      </w:r>
      <w:r w:rsidR="008D5FFE" w:rsidRPr="005345D5">
        <w:rPr>
          <w:rFonts w:ascii="Arial" w:eastAsia="Arial" w:hAnsi="Arial" w:cs="Arial"/>
          <w:color w:val="000000"/>
          <w:sz w:val="20"/>
          <w:szCs w:val="20"/>
          <w:lang w:eastAsia="pt-BR"/>
        </w:rPr>
        <w:t xml:space="preserve">utorga para </w:t>
      </w:r>
      <w:r w:rsidR="00EC5340" w:rsidRPr="005345D5">
        <w:rPr>
          <w:rFonts w:ascii="Arial" w:eastAsia="Arial" w:hAnsi="Arial" w:cs="Arial"/>
          <w:color w:val="000000"/>
          <w:sz w:val="20"/>
          <w:szCs w:val="20"/>
          <w:lang w:eastAsia="pt-BR"/>
        </w:rPr>
        <w:t>u</w:t>
      </w:r>
      <w:r w:rsidR="008D5FFE" w:rsidRPr="005345D5">
        <w:rPr>
          <w:rFonts w:ascii="Arial" w:eastAsia="Arial" w:hAnsi="Arial" w:cs="Arial"/>
          <w:color w:val="000000"/>
          <w:sz w:val="20"/>
          <w:szCs w:val="20"/>
          <w:lang w:eastAsia="pt-BR"/>
        </w:rPr>
        <w:t xml:space="preserve">so e/ou </w:t>
      </w:r>
      <w:r w:rsidR="00EC5340" w:rsidRPr="005345D5">
        <w:rPr>
          <w:rFonts w:ascii="Arial" w:eastAsia="Arial" w:hAnsi="Arial" w:cs="Arial"/>
          <w:color w:val="000000"/>
          <w:sz w:val="20"/>
          <w:szCs w:val="20"/>
          <w:lang w:eastAsia="pt-BR"/>
        </w:rPr>
        <w:t>i</w:t>
      </w:r>
      <w:r w:rsidR="008D5FFE" w:rsidRPr="005345D5">
        <w:rPr>
          <w:rFonts w:ascii="Arial" w:eastAsia="Arial" w:hAnsi="Arial" w:cs="Arial"/>
          <w:color w:val="000000"/>
          <w:sz w:val="20"/>
          <w:szCs w:val="20"/>
          <w:lang w:eastAsia="pt-BR"/>
        </w:rPr>
        <w:t>nterferências em Recursos Hídricos;</w:t>
      </w:r>
    </w:p>
    <w:p w14:paraId="1177D4D7" w14:textId="144AD0F0" w:rsidR="00CA77B3" w:rsidRPr="005345D5" w:rsidRDefault="00661185"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utorização para interferência em UC ou em suas zonas de amortecimento, e outras áreas protegidas;</w:t>
      </w:r>
    </w:p>
    <w:p w14:paraId="39AD7231" w14:textId="420B8591" w:rsidR="00CA77B3" w:rsidRPr="005345D5" w:rsidRDefault="00661185"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 xml:space="preserve">utorização do </w:t>
      </w:r>
      <w:r w:rsidR="00BB542E" w:rsidRPr="005345D5">
        <w:rPr>
          <w:rFonts w:ascii="Arial" w:eastAsia="Arial" w:hAnsi="Arial" w:cs="Arial"/>
          <w:color w:val="000000"/>
          <w:sz w:val="20"/>
          <w:szCs w:val="20"/>
          <w:lang w:eastAsia="pt-BR"/>
        </w:rPr>
        <w:t>I</w:t>
      </w:r>
      <w:r w:rsidR="008D5FFE" w:rsidRPr="005345D5">
        <w:rPr>
          <w:rFonts w:ascii="Arial" w:eastAsia="Arial" w:hAnsi="Arial" w:cs="Arial"/>
          <w:color w:val="000000"/>
          <w:sz w:val="20"/>
          <w:szCs w:val="20"/>
          <w:lang w:eastAsia="pt-BR"/>
        </w:rPr>
        <w:t>PHAN;</w:t>
      </w:r>
    </w:p>
    <w:p w14:paraId="1214D023" w14:textId="0E074CD3" w:rsidR="00CA77B3" w:rsidRPr="005345D5" w:rsidRDefault="00661185"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 xml:space="preserve">utorização para </w:t>
      </w:r>
      <w:r w:rsidR="00147516" w:rsidRPr="005345D5">
        <w:rPr>
          <w:rFonts w:ascii="Arial" w:eastAsia="Arial" w:hAnsi="Arial" w:cs="Arial"/>
          <w:color w:val="000000"/>
          <w:sz w:val="20"/>
          <w:szCs w:val="20"/>
          <w:lang w:eastAsia="pt-BR"/>
        </w:rPr>
        <w:t>i</w:t>
      </w:r>
      <w:r w:rsidR="008D5FFE" w:rsidRPr="005345D5">
        <w:rPr>
          <w:rFonts w:ascii="Arial" w:eastAsia="Arial" w:hAnsi="Arial" w:cs="Arial"/>
          <w:color w:val="000000"/>
          <w:sz w:val="20"/>
          <w:szCs w:val="20"/>
          <w:lang w:eastAsia="pt-BR"/>
        </w:rPr>
        <w:t>ntervenção em Bens Tombados</w:t>
      </w:r>
      <w:r w:rsidR="00614996" w:rsidRPr="005345D5">
        <w:rPr>
          <w:rFonts w:ascii="Arial" w:eastAsia="Arial" w:hAnsi="Arial" w:cs="Arial"/>
          <w:color w:val="000000"/>
          <w:sz w:val="20"/>
          <w:szCs w:val="20"/>
          <w:lang w:eastAsia="pt-BR"/>
        </w:rPr>
        <w:t xml:space="preserve"> e áreas envoltórias</w:t>
      </w:r>
      <w:r w:rsidR="008D5FFE" w:rsidRPr="005345D5">
        <w:rPr>
          <w:rFonts w:ascii="Arial" w:eastAsia="Arial" w:hAnsi="Arial" w:cs="Arial"/>
          <w:color w:val="000000"/>
          <w:sz w:val="20"/>
          <w:szCs w:val="20"/>
          <w:lang w:eastAsia="pt-BR"/>
        </w:rPr>
        <w:t>;</w:t>
      </w:r>
    </w:p>
    <w:p w14:paraId="476C4CE4" w14:textId="491AE55C" w:rsidR="00CA77B3" w:rsidRPr="005345D5" w:rsidRDefault="0071313A"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alvará </w:t>
      </w:r>
      <w:r w:rsidR="008D5FFE" w:rsidRPr="005345D5">
        <w:rPr>
          <w:rFonts w:ascii="Arial" w:eastAsia="Arial" w:hAnsi="Arial" w:cs="Arial"/>
          <w:color w:val="000000"/>
          <w:sz w:val="20"/>
          <w:szCs w:val="20"/>
          <w:lang w:eastAsia="pt-BR"/>
        </w:rPr>
        <w:t xml:space="preserve">para </w:t>
      </w:r>
      <w:r w:rsidR="00147516" w:rsidRPr="005345D5">
        <w:rPr>
          <w:rFonts w:ascii="Arial" w:eastAsia="Arial" w:hAnsi="Arial" w:cs="Arial"/>
          <w:color w:val="000000"/>
          <w:sz w:val="20"/>
          <w:szCs w:val="20"/>
          <w:lang w:eastAsia="pt-BR"/>
        </w:rPr>
        <w:t>i</w:t>
      </w:r>
      <w:r w:rsidR="008D5FFE" w:rsidRPr="005345D5">
        <w:rPr>
          <w:rFonts w:ascii="Arial" w:eastAsia="Arial" w:hAnsi="Arial" w:cs="Arial"/>
          <w:color w:val="000000"/>
          <w:sz w:val="20"/>
          <w:szCs w:val="20"/>
          <w:lang w:eastAsia="pt-BR"/>
        </w:rPr>
        <w:t>ntervenção em Área de Proteção de Mananciais;</w:t>
      </w:r>
      <w:r w:rsidR="00CA77B3" w:rsidRPr="005345D5">
        <w:rPr>
          <w:rFonts w:ascii="Arial" w:eastAsia="Arial" w:hAnsi="Arial" w:cs="Arial"/>
          <w:color w:val="000000"/>
          <w:sz w:val="20"/>
          <w:szCs w:val="20"/>
          <w:lang w:eastAsia="pt-BR"/>
        </w:rPr>
        <w:t xml:space="preserve"> e</w:t>
      </w:r>
    </w:p>
    <w:p w14:paraId="3C42F0C3" w14:textId="518E9499" w:rsidR="008D5FFE" w:rsidRPr="005345D5" w:rsidRDefault="00661185" w:rsidP="00F95077">
      <w:pPr>
        <w:pStyle w:val="PargrafodaLista"/>
        <w:numPr>
          <w:ilvl w:val="0"/>
          <w:numId w:val="19"/>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m</w:t>
      </w:r>
      <w:r w:rsidR="008D5FFE" w:rsidRPr="005345D5">
        <w:rPr>
          <w:rFonts w:ascii="Arial" w:eastAsia="Arial" w:hAnsi="Arial" w:cs="Arial"/>
          <w:color w:val="000000"/>
          <w:sz w:val="20"/>
          <w:szCs w:val="20"/>
          <w:lang w:eastAsia="pt-BR"/>
        </w:rPr>
        <w:t>anifestações de Prefeituras Municipais.</w:t>
      </w:r>
    </w:p>
    <w:p w14:paraId="417B7286" w14:textId="77777777" w:rsidR="00CB00EE" w:rsidRPr="005345D5" w:rsidRDefault="00CB00EE" w:rsidP="006E0F2B">
      <w:pPr>
        <w:pStyle w:val="PNORMAL"/>
        <w:ind w:firstLine="0"/>
        <w:rPr>
          <w:lang w:val="pt-BR"/>
        </w:rPr>
      </w:pPr>
    </w:p>
    <w:p w14:paraId="44E94597" w14:textId="73984765" w:rsidR="008D5FFE" w:rsidRPr="005345D5" w:rsidRDefault="004B742C" w:rsidP="003D13D3">
      <w:pPr>
        <w:pStyle w:val="T1"/>
        <w:rPr>
          <w:rFonts w:eastAsia="Times New Roman"/>
          <w:sz w:val="20"/>
          <w:szCs w:val="20"/>
          <w:lang w:val="pt-BR" w:eastAsia="pt-BR"/>
        </w:rPr>
      </w:pPr>
      <w:bookmarkStart w:id="2" w:name="_Toc14374837"/>
      <w:bookmarkStart w:id="3" w:name="_Toc27061126"/>
      <w:bookmarkStart w:id="4" w:name="_Toc30181418"/>
      <w:r w:rsidRPr="005345D5">
        <w:rPr>
          <w:lang w:val="pt-BR"/>
        </w:rPr>
        <w:t>COMPETÊNCIA DO LICENCIAMENTO AMBIENTAL</w:t>
      </w:r>
      <w:bookmarkEnd w:id="2"/>
      <w:bookmarkEnd w:id="3"/>
      <w:bookmarkEnd w:id="4"/>
    </w:p>
    <w:p w14:paraId="084D8834" w14:textId="33F7DD1C" w:rsidR="008D5FFE" w:rsidRPr="005345D5" w:rsidRDefault="008D5FFE" w:rsidP="003D13D3">
      <w:pPr>
        <w:pStyle w:val="t2correto"/>
        <w:rPr>
          <w:lang w:val="pt-BR"/>
        </w:rPr>
      </w:pPr>
      <w:r w:rsidRPr="005345D5">
        <w:rPr>
          <w:lang w:val="pt-BR"/>
        </w:rPr>
        <w:t xml:space="preserve">A Resolução CONAMA </w:t>
      </w:r>
      <w:r w:rsidR="004B742C" w:rsidRPr="005345D5">
        <w:rPr>
          <w:lang w:val="pt-BR"/>
        </w:rPr>
        <w:t>n</w:t>
      </w:r>
      <w:r w:rsidRPr="005345D5">
        <w:rPr>
          <w:lang w:val="pt-BR"/>
        </w:rPr>
        <w:t>º 237/1997</w:t>
      </w:r>
      <w:r w:rsidR="0071313A" w:rsidRPr="005345D5">
        <w:rPr>
          <w:lang w:val="pt-BR"/>
        </w:rPr>
        <w:t xml:space="preserve"> e adicionalmente a Lei Complementar nº 140/2011</w:t>
      </w:r>
      <w:r w:rsidRPr="005345D5">
        <w:rPr>
          <w:lang w:val="pt-BR"/>
        </w:rPr>
        <w:t xml:space="preserve"> determina</w:t>
      </w:r>
      <w:r w:rsidR="0071313A" w:rsidRPr="005345D5">
        <w:rPr>
          <w:lang w:val="pt-BR"/>
        </w:rPr>
        <w:t>m</w:t>
      </w:r>
      <w:r w:rsidRPr="005345D5">
        <w:rPr>
          <w:lang w:val="pt-BR"/>
        </w:rPr>
        <w:t xml:space="preserve"> que o licenciamento ambiental pode ser processado na esfera federal, estadual ou municipal, a depender principalmente do porte do empreendimento e da abrangência geográfica da sua área de influência.</w:t>
      </w:r>
    </w:p>
    <w:p w14:paraId="3699B50C" w14:textId="46EA58E8" w:rsidR="008D5FFE" w:rsidRPr="005345D5" w:rsidRDefault="008D5FFE" w:rsidP="003D13D3">
      <w:pPr>
        <w:pStyle w:val="t2correto"/>
        <w:rPr>
          <w:lang w:val="pt-BR"/>
        </w:rPr>
      </w:pPr>
      <w:r w:rsidRPr="005345D5">
        <w:rPr>
          <w:lang w:val="pt-BR"/>
        </w:rPr>
        <w:t xml:space="preserve">No Estado de São Paulo, o Sistema Ambiental Paulista é responsável pela gestão ambiental no território do estado de São Paulo. Esse sistema tem a SIMA como órgão central (Decreto </w:t>
      </w:r>
      <w:r w:rsidR="004B742C" w:rsidRPr="005345D5">
        <w:rPr>
          <w:lang w:val="pt-BR"/>
        </w:rPr>
        <w:t>n</w:t>
      </w:r>
      <w:r w:rsidRPr="005345D5">
        <w:rPr>
          <w:lang w:val="pt-BR"/>
        </w:rPr>
        <w:t xml:space="preserve">º 64.059/2019), bem como é composto por coordenadorias, institutos, fundações e outros órgãos vinculados. </w:t>
      </w:r>
    </w:p>
    <w:p w14:paraId="7C950CA6" w14:textId="27619F0A" w:rsidR="008D5FFE" w:rsidRPr="005345D5" w:rsidRDefault="008D5FFE" w:rsidP="003D13D3">
      <w:pPr>
        <w:pStyle w:val="t2correto"/>
        <w:rPr>
          <w:lang w:val="pt-BR"/>
        </w:rPr>
      </w:pPr>
      <w:r w:rsidRPr="005345D5">
        <w:rPr>
          <w:lang w:val="pt-BR"/>
        </w:rPr>
        <w:lastRenderedPageBreak/>
        <w:t xml:space="preserve">A SIMA é responsável por analisar e acompanhar as políticas públicas setoriais, bem como articular e coordenar os planos e ações relacionados à área ambiental. Além disso, é responsável por executar as atividades relacionadas à fiscalização ambiental, </w:t>
      </w:r>
      <w:r w:rsidR="00FA1E39" w:rsidRPr="005345D5">
        <w:rPr>
          <w:lang w:val="pt-BR"/>
        </w:rPr>
        <w:t>e</w:t>
      </w:r>
      <w:r w:rsidRPr="005345D5">
        <w:rPr>
          <w:lang w:val="pt-BR"/>
        </w:rPr>
        <w:t xml:space="preserve"> promover ações de educação ambiental, normatização, controle, regularização, proteção, conservação e recuperação dos recursos naturais. Por essa razão, grande parte das legislações que regem o licenciamento foi elaborada por essa Secretaria. </w:t>
      </w:r>
    </w:p>
    <w:p w14:paraId="667DD38A" w14:textId="671F058B" w:rsidR="008D5FFE" w:rsidRPr="005345D5" w:rsidRDefault="008D5FFE" w:rsidP="003D13D3">
      <w:pPr>
        <w:pStyle w:val="t2correto"/>
        <w:rPr>
          <w:lang w:val="pt-BR"/>
        </w:rPr>
      </w:pPr>
      <w:r w:rsidRPr="005345D5">
        <w:rPr>
          <w:lang w:val="pt-BR"/>
        </w:rPr>
        <w:t xml:space="preserve">O órgão vinculado à SIMA e que é responsável pelo controle, fiscalização, monitoramento e licenciamento </w:t>
      </w:r>
      <w:r w:rsidR="00FA1E39" w:rsidRPr="005345D5">
        <w:rPr>
          <w:lang w:val="pt-BR"/>
        </w:rPr>
        <w:t xml:space="preserve">ambiental </w:t>
      </w:r>
      <w:r w:rsidRPr="005345D5">
        <w:rPr>
          <w:lang w:val="pt-BR"/>
        </w:rPr>
        <w:t xml:space="preserve">é a CETESB. </w:t>
      </w:r>
    </w:p>
    <w:p w14:paraId="55AA92FF" w14:textId="4C6DB341" w:rsidR="008D5FFE" w:rsidRPr="005345D5" w:rsidRDefault="001F5902" w:rsidP="003D13D3">
      <w:pPr>
        <w:pStyle w:val="t2correto"/>
        <w:rPr>
          <w:lang w:val="pt-BR"/>
        </w:rPr>
      </w:pPr>
      <w:bookmarkStart w:id="5" w:name="_Ref37236189"/>
      <w:r w:rsidRPr="005345D5">
        <w:rPr>
          <w:lang w:val="pt-BR"/>
        </w:rPr>
        <w:t xml:space="preserve">No caso das </w:t>
      </w:r>
      <w:r w:rsidR="00E85013" w:rsidRPr="005345D5">
        <w:rPr>
          <w:lang w:val="pt-BR"/>
        </w:rPr>
        <w:t>LINHAS</w:t>
      </w:r>
      <w:r w:rsidR="008D5FFE" w:rsidRPr="005345D5">
        <w:rPr>
          <w:lang w:val="pt-BR"/>
        </w:rPr>
        <w:t xml:space="preserve">, o licenciamento ambiental para regularização e para execução de projetos de melhoria e </w:t>
      </w:r>
      <w:r w:rsidR="00FA1E39" w:rsidRPr="005345D5">
        <w:rPr>
          <w:lang w:val="pt-BR"/>
        </w:rPr>
        <w:t xml:space="preserve">de </w:t>
      </w:r>
      <w:r w:rsidR="008D5FFE" w:rsidRPr="005345D5">
        <w:rPr>
          <w:lang w:val="pt-BR"/>
        </w:rPr>
        <w:t>adequação já vem sendo conduzido no âmbito estadual</w:t>
      </w:r>
      <w:r w:rsidR="00EB6A43" w:rsidRPr="005345D5">
        <w:rPr>
          <w:lang w:val="pt-BR"/>
        </w:rPr>
        <w:t xml:space="preserve">. </w:t>
      </w:r>
      <w:r w:rsidR="008D5FFE" w:rsidRPr="005345D5">
        <w:rPr>
          <w:lang w:val="pt-BR"/>
        </w:rPr>
        <w:t xml:space="preserve">Portanto, os processos de licenciamento ambiental </w:t>
      </w:r>
      <w:r w:rsidR="0071313A" w:rsidRPr="005345D5">
        <w:rPr>
          <w:lang w:val="pt-BR"/>
        </w:rPr>
        <w:t>dos EMPREENDIMENTOS e INTERVENÇÕES</w:t>
      </w:r>
      <w:r w:rsidR="009640F6" w:rsidRPr="005345D5">
        <w:rPr>
          <w:lang w:val="pt-BR"/>
        </w:rPr>
        <w:t xml:space="preserve"> </w:t>
      </w:r>
      <w:r w:rsidR="008D5FFE" w:rsidRPr="005345D5">
        <w:rPr>
          <w:lang w:val="pt-BR"/>
        </w:rPr>
        <w:t xml:space="preserve">deverão ser conduzidos no âmbito estadual, junto à CETESB. Entretanto, cabe destacar que </w:t>
      </w:r>
      <w:r w:rsidR="00EB6A43" w:rsidRPr="005345D5">
        <w:rPr>
          <w:lang w:val="pt-BR"/>
        </w:rPr>
        <w:t xml:space="preserve">é possível, por parte da </w:t>
      </w:r>
      <w:r w:rsidR="008D5FFE" w:rsidRPr="005345D5">
        <w:rPr>
          <w:lang w:val="pt-BR"/>
        </w:rPr>
        <w:t>CETESB</w:t>
      </w:r>
      <w:r w:rsidR="00EB6A43" w:rsidRPr="005345D5">
        <w:rPr>
          <w:lang w:val="pt-BR"/>
        </w:rPr>
        <w:t xml:space="preserve">, o direcionamento de </w:t>
      </w:r>
      <w:r w:rsidR="008D5FFE" w:rsidRPr="005345D5">
        <w:rPr>
          <w:lang w:val="pt-BR"/>
        </w:rPr>
        <w:t>processos de licenciamento de intervenções localizadas, de pequeno porte e de impacto local para os municípios, desde que estes estejam aptos para execução.</w:t>
      </w:r>
      <w:bookmarkEnd w:id="5"/>
    </w:p>
    <w:p w14:paraId="6C1BF82B" w14:textId="76A81662" w:rsidR="006B391A" w:rsidRPr="005345D5" w:rsidRDefault="0071313A" w:rsidP="003D13D3">
      <w:pPr>
        <w:pStyle w:val="t2correto"/>
        <w:rPr>
          <w:rFonts w:ascii="Segoe UI" w:hAnsi="Segoe UI" w:cs="Segoe UI"/>
          <w:sz w:val="21"/>
          <w:szCs w:val="21"/>
          <w:lang w:val="pt-BR"/>
        </w:rPr>
      </w:pPr>
      <w:r w:rsidRPr="005345D5">
        <w:rPr>
          <w:lang w:val="pt-BR"/>
        </w:rPr>
        <w:t>Os EMPREENDIMENTO</w:t>
      </w:r>
      <w:r w:rsidR="00D66951" w:rsidRPr="005345D5">
        <w:rPr>
          <w:lang w:val="pt-BR"/>
        </w:rPr>
        <w:t>S</w:t>
      </w:r>
      <w:r w:rsidRPr="005345D5">
        <w:rPr>
          <w:lang w:val="pt-BR"/>
        </w:rPr>
        <w:t xml:space="preserve"> e </w:t>
      </w:r>
      <w:r w:rsidR="00D66951" w:rsidRPr="005345D5">
        <w:rPr>
          <w:lang w:val="pt-BR"/>
        </w:rPr>
        <w:t xml:space="preserve">INTERVENÇÕES previstos </w:t>
      </w:r>
      <w:r w:rsidR="00E85013" w:rsidRPr="005345D5">
        <w:rPr>
          <w:lang w:val="pt-BR"/>
        </w:rPr>
        <w:t>correspondem</w:t>
      </w:r>
      <w:r w:rsidR="008D5FFE" w:rsidRPr="005345D5">
        <w:rPr>
          <w:lang w:val="pt-BR"/>
        </w:rPr>
        <w:t xml:space="preserve"> </w:t>
      </w:r>
      <w:r w:rsidRPr="005345D5">
        <w:rPr>
          <w:lang w:val="pt-BR"/>
        </w:rPr>
        <w:t xml:space="preserve">na sua maioria </w:t>
      </w:r>
      <w:r w:rsidR="008D5FFE" w:rsidRPr="005345D5">
        <w:rPr>
          <w:lang w:val="pt-BR"/>
        </w:rPr>
        <w:t xml:space="preserve">a reformas ou ampliações das estações existentes, sem alteração das condições e características do sistema de transporte e incremento dos impactos socioambientais a ele inerentes.  São, de modo geral, obras prediais de baixa complexidade e </w:t>
      </w:r>
      <w:r w:rsidR="00FA1E39" w:rsidRPr="005345D5">
        <w:rPr>
          <w:lang w:val="pt-BR"/>
        </w:rPr>
        <w:t xml:space="preserve">de </w:t>
      </w:r>
      <w:r w:rsidR="008D5FFE" w:rsidRPr="005345D5">
        <w:rPr>
          <w:lang w:val="pt-BR"/>
        </w:rPr>
        <w:t>baixo potencial de impacto, assim como travessias viárias, passarelas, pavimentação de vias, dentre outras</w:t>
      </w:r>
      <w:r w:rsidR="00FA1E39" w:rsidRPr="005345D5">
        <w:rPr>
          <w:lang w:val="pt-BR"/>
        </w:rPr>
        <w:t xml:space="preserve">. Tais </w:t>
      </w:r>
      <w:r w:rsidR="00D66951" w:rsidRPr="005345D5">
        <w:rPr>
          <w:lang w:val="pt-BR"/>
        </w:rPr>
        <w:t>EMPREENDIMENTOS e INTERVENÇÕES</w:t>
      </w:r>
      <w:r w:rsidR="00E85013" w:rsidRPr="005345D5">
        <w:rPr>
          <w:lang w:val="pt-BR"/>
        </w:rPr>
        <w:t xml:space="preserve"> </w:t>
      </w:r>
      <w:r w:rsidR="008D5FFE" w:rsidRPr="005345D5">
        <w:rPr>
          <w:lang w:val="pt-BR"/>
        </w:rPr>
        <w:t xml:space="preserve">deverão, conforme o caso, ser </w:t>
      </w:r>
      <w:r w:rsidR="00D66951" w:rsidRPr="005345D5">
        <w:rPr>
          <w:lang w:val="pt-BR"/>
        </w:rPr>
        <w:t xml:space="preserve">informados </w:t>
      </w:r>
      <w:r w:rsidR="008D5FFE" w:rsidRPr="005345D5">
        <w:rPr>
          <w:lang w:val="pt-BR"/>
        </w:rPr>
        <w:t xml:space="preserve">à CETESB, </w:t>
      </w:r>
      <w:r w:rsidR="00E85013" w:rsidRPr="005345D5">
        <w:rPr>
          <w:lang w:val="pt-BR"/>
        </w:rPr>
        <w:t xml:space="preserve">para consulta sobre os procedimentos necessários para licenciamento ambiental ou </w:t>
      </w:r>
      <w:r w:rsidR="008D5FFE" w:rsidRPr="005345D5">
        <w:rPr>
          <w:lang w:val="pt-BR"/>
        </w:rPr>
        <w:t>dispensa</w:t>
      </w:r>
      <w:r w:rsidR="00E85013" w:rsidRPr="005345D5">
        <w:rPr>
          <w:lang w:val="pt-BR"/>
        </w:rPr>
        <w:t xml:space="preserve"> para licenciamento,</w:t>
      </w:r>
      <w:r w:rsidR="008D5FFE" w:rsidRPr="005345D5">
        <w:rPr>
          <w:lang w:val="pt-BR"/>
        </w:rPr>
        <w:t xml:space="preserve"> e eventual obtenção de autorizações, sobretudo na hipótese de supressão vegetal e intervenções em cursos d’água e em </w:t>
      </w:r>
      <w:r w:rsidR="00774632" w:rsidRPr="005345D5">
        <w:rPr>
          <w:lang w:val="pt-BR"/>
        </w:rPr>
        <w:t>APPs</w:t>
      </w:r>
      <w:r w:rsidR="008D5FFE" w:rsidRPr="005345D5">
        <w:rPr>
          <w:lang w:val="pt-BR"/>
        </w:rPr>
        <w:t>.</w:t>
      </w:r>
    </w:p>
    <w:p w14:paraId="5F022ED7" w14:textId="296FAA49" w:rsidR="008D5FFE" w:rsidRPr="005345D5" w:rsidRDefault="00D66951" w:rsidP="003D13D3">
      <w:pPr>
        <w:pStyle w:val="t2correto"/>
        <w:rPr>
          <w:lang w:val="pt-BR"/>
        </w:rPr>
      </w:pPr>
      <w:r w:rsidRPr="005345D5">
        <w:rPr>
          <w:lang w:val="pt-BR"/>
        </w:rPr>
        <w:t xml:space="preserve">Conforme item </w:t>
      </w:r>
      <w:r w:rsidRPr="005345D5">
        <w:rPr>
          <w:lang w:val="pt-BR"/>
        </w:rPr>
        <w:fldChar w:fldCharType="begin"/>
      </w:r>
      <w:r w:rsidRPr="005345D5">
        <w:rPr>
          <w:lang w:val="pt-BR"/>
        </w:rPr>
        <w:instrText xml:space="preserve"> REF _Ref37236189 \r \h </w:instrText>
      </w:r>
      <w:r w:rsidRPr="005345D5">
        <w:rPr>
          <w:lang w:val="pt-BR"/>
        </w:rPr>
      </w:r>
      <w:r w:rsidRPr="005345D5">
        <w:rPr>
          <w:lang w:val="pt-BR"/>
        </w:rPr>
        <w:fldChar w:fldCharType="separate"/>
      </w:r>
      <w:r w:rsidRPr="005345D5">
        <w:rPr>
          <w:lang w:val="pt-BR"/>
        </w:rPr>
        <w:t>3.5</w:t>
      </w:r>
      <w:r w:rsidRPr="005345D5">
        <w:rPr>
          <w:lang w:val="pt-BR"/>
        </w:rPr>
        <w:fldChar w:fldCharType="end"/>
      </w:r>
      <w:r w:rsidRPr="005345D5">
        <w:rPr>
          <w:lang w:val="pt-BR"/>
        </w:rPr>
        <w:t xml:space="preserve">, </w:t>
      </w:r>
      <w:r w:rsidR="31CA54B1" w:rsidRPr="005345D5">
        <w:rPr>
          <w:lang w:val="pt-BR"/>
        </w:rPr>
        <w:t>a CETESB poderá delegar o licenciamento para a esfera municipal</w:t>
      </w:r>
      <w:r w:rsidRPr="005345D5">
        <w:rPr>
          <w:lang w:val="pt-BR"/>
        </w:rPr>
        <w:t xml:space="preserve">. De </w:t>
      </w:r>
      <w:r w:rsidR="008D5FFE" w:rsidRPr="005345D5">
        <w:rPr>
          <w:lang w:val="pt-BR"/>
        </w:rPr>
        <w:t>acordo com o CONSEMA, dentre os municípios atravessados pela</w:t>
      </w:r>
      <w:r w:rsidR="4AF428DB" w:rsidRPr="005345D5">
        <w:rPr>
          <w:lang w:val="pt-BR"/>
        </w:rPr>
        <w:t>s</w:t>
      </w:r>
      <w:r w:rsidR="008D5FFE" w:rsidRPr="005345D5">
        <w:rPr>
          <w:lang w:val="pt-BR"/>
        </w:rPr>
        <w:t xml:space="preserve"> </w:t>
      </w:r>
      <w:r w:rsidR="00E85013" w:rsidRPr="005345D5">
        <w:rPr>
          <w:lang w:val="pt-BR"/>
        </w:rPr>
        <w:t>LINHA</w:t>
      </w:r>
      <w:r w:rsidR="2E6EFDA1" w:rsidRPr="005345D5">
        <w:rPr>
          <w:lang w:val="pt-BR"/>
        </w:rPr>
        <w:t>S</w:t>
      </w:r>
      <w:r w:rsidR="008D5FFE" w:rsidRPr="005345D5">
        <w:rPr>
          <w:lang w:val="pt-BR"/>
        </w:rPr>
        <w:t>, quais sejam: São Paulo, Osasco, Carapicuíba, Barueri, Jandira e Itapevi, apenas São Paulo e Barueri estão aptos a realizar o licenciamento ambiental</w:t>
      </w:r>
      <w:r w:rsidR="0003625A" w:rsidRPr="005345D5">
        <w:rPr>
          <w:lang w:val="pt-BR"/>
        </w:rPr>
        <w:t xml:space="preserve"> com avaliação de impacto</w:t>
      </w:r>
      <w:r w:rsidR="008D5FFE" w:rsidRPr="005345D5">
        <w:rPr>
          <w:lang w:val="pt-BR"/>
        </w:rPr>
        <w:t>.</w:t>
      </w:r>
    </w:p>
    <w:p w14:paraId="71CBCEAF" w14:textId="56BBFCC1" w:rsidR="008D5FFE" w:rsidRPr="005345D5" w:rsidRDefault="00FA1E39" w:rsidP="003D13D3">
      <w:pPr>
        <w:pStyle w:val="t2correto"/>
        <w:rPr>
          <w:rFonts w:eastAsia="Times New Roman"/>
          <w:lang w:val="pt-BR"/>
        </w:rPr>
      </w:pPr>
      <w:r w:rsidRPr="005345D5">
        <w:rPr>
          <w:lang w:val="pt-BR"/>
        </w:rPr>
        <w:t>De qualquer forma</w:t>
      </w:r>
      <w:r w:rsidR="008D5FFE" w:rsidRPr="005345D5">
        <w:rPr>
          <w:lang w:val="pt-BR"/>
        </w:rPr>
        <w:t xml:space="preserve">, a competência </w:t>
      </w:r>
      <w:r w:rsidR="00E85013" w:rsidRPr="005345D5">
        <w:rPr>
          <w:lang w:val="pt-BR"/>
        </w:rPr>
        <w:t>para licenciamento ambiental das LINHAS é estadual.</w:t>
      </w:r>
    </w:p>
    <w:p w14:paraId="78976DD6" w14:textId="77777777" w:rsidR="00CB00EE" w:rsidRPr="005345D5" w:rsidRDefault="00CB00EE" w:rsidP="006E0F2B">
      <w:pPr>
        <w:pStyle w:val="PNORMAL"/>
        <w:ind w:firstLine="0"/>
        <w:rPr>
          <w:lang w:val="pt-BR"/>
        </w:rPr>
      </w:pPr>
    </w:p>
    <w:p w14:paraId="28F21ACE" w14:textId="50291A1A" w:rsidR="008D5FFE" w:rsidRPr="005345D5" w:rsidRDefault="004013C5" w:rsidP="003D13D3">
      <w:pPr>
        <w:pStyle w:val="T1"/>
        <w:rPr>
          <w:rFonts w:eastAsia="Times New Roman"/>
          <w:sz w:val="20"/>
          <w:szCs w:val="20"/>
          <w:lang w:val="pt-BR" w:eastAsia="pt-BR"/>
        </w:rPr>
      </w:pPr>
      <w:bookmarkStart w:id="6" w:name="_Toc14374839"/>
      <w:bookmarkStart w:id="7" w:name="_Toc27061128"/>
      <w:bookmarkStart w:id="8" w:name="_Toc30181420"/>
      <w:r w:rsidRPr="005345D5">
        <w:rPr>
          <w:lang w:val="pt-BR"/>
        </w:rPr>
        <w:t xml:space="preserve">PROCEDIMENTOS PARA O LICENCIAMENTO AMBIENTAL </w:t>
      </w:r>
      <w:bookmarkEnd w:id="6"/>
      <w:bookmarkEnd w:id="7"/>
      <w:bookmarkEnd w:id="8"/>
      <w:r w:rsidR="00D66951" w:rsidRPr="005345D5">
        <w:rPr>
          <w:lang w:val="pt-BR"/>
        </w:rPr>
        <w:t>DOS EMPREENDIMENTOS E DAS INTERVENÇÕES</w:t>
      </w:r>
    </w:p>
    <w:p w14:paraId="73831E16" w14:textId="7731CAA9" w:rsidR="00CB00EE" w:rsidRPr="005345D5" w:rsidRDefault="00AB4AED" w:rsidP="003D13D3">
      <w:pPr>
        <w:pStyle w:val="t2correto"/>
        <w:rPr>
          <w:lang w:val="pt-BR"/>
        </w:rPr>
      </w:pPr>
      <w:bookmarkStart w:id="9" w:name="_Toc14374841"/>
      <w:bookmarkStart w:id="10" w:name="_Toc27061130"/>
      <w:bookmarkStart w:id="11" w:name="_Toc30181421"/>
      <w:r w:rsidRPr="005345D5">
        <w:rPr>
          <w:lang w:val="pt-BR"/>
        </w:rPr>
        <w:t xml:space="preserve"> </w:t>
      </w:r>
      <w:r w:rsidR="008D5FFE" w:rsidRPr="005345D5">
        <w:rPr>
          <w:lang w:val="pt-BR"/>
        </w:rPr>
        <w:t>Licenças Ambientais</w:t>
      </w:r>
      <w:bookmarkEnd w:id="9"/>
      <w:bookmarkEnd w:id="10"/>
      <w:bookmarkEnd w:id="11"/>
    </w:p>
    <w:p w14:paraId="26FED8EC" w14:textId="5C0FD08F" w:rsidR="00CB00EE" w:rsidRPr="005345D5" w:rsidRDefault="00CB00EE" w:rsidP="003B4775">
      <w:pPr>
        <w:pStyle w:val="T3CORRETO"/>
        <w:rPr>
          <w:lang w:val="pt-BR"/>
        </w:rPr>
      </w:pPr>
      <w:r w:rsidRPr="005345D5">
        <w:rPr>
          <w:lang w:val="pt-BR"/>
        </w:rPr>
        <w:lastRenderedPageBreak/>
        <w:t xml:space="preserve">Na esfera federal, a Resolução CONAMA nº 479/2017 dispõe sobre o licenciamento ambiental de empreendimentos ferroviários de baixo potencial de impacto ambiental e a regularização dos empreendimentos em operação. Em seu artigo 3º, considera como atividade ou empreendimento ferroviário de baixo potencial de impacto ambiental as obras ferroviárias definidas nos incisos VI, X, XII do artigo 2º, caso de unidades de apoio, serviços e obras de rotina, melhoramentos (obras relacionadas à reforma da linha férrea e das estruturas que a compõem), desde que desenvolvidas dentro dos limites da faixa de domínio (conforme citada na Norma referida) e desde que não impliquem em remoção de </w:t>
      </w:r>
      <w:r w:rsidR="006A0639" w:rsidRPr="005345D5">
        <w:rPr>
          <w:lang w:val="pt-BR"/>
        </w:rPr>
        <w:t xml:space="preserve">população </w:t>
      </w:r>
      <w:r w:rsidRPr="005345D5">
        <w:rPr>
          <w:lang w:val="pt-BR"/>
        </w:rPr>
        <w:t>e/ou intervenção em terras indígenas ou quilombolas.</w:t>
      </w:r>
    </w:p>
    <w:p w14:paraId="134C1812" w14:textId="536CB170" w:rsidR="008D5FFE" w:rsidRPr="005345D5" w:rsidRDefault="00A01320" w:rsidP="003B4775">
      <w:pPr>
        <w:pStyle w:val="T3CORRETO"/>
        <w:rPr>
          <w:lang w:val="pt-BR"/>
        </w:rPr>
      </w:pPr>
      <w:r w:rsidRPr="005345D5">
        <w:rPr>
          <w:lang w:val="pt-BR"/>
        </w:rPr>
        <w:t xml:space="preserve">Em </w:t>
      </w:r>
      <w:r w:rsidR="00EF201F" w:rsidRPr="005345D5">
        <w:rPr>
          <w:lang w:val="pt-BR"/>
        </w:rPr>
        <w:t xml:space="preserve">que pese a existência da citada Resolução, o </w:t>
      </w:r>
      <w:r w:rsidR="0044738E" w:rsidRPr="005345D5">
        <w:rPr>
          <w:lang w:val="pt-BR"/>
        </w:rPr>
        <w:t>licenciamento ambiental d</w:t>
      </w:r>
      <w:r w:rsidR="00D74F83" w:rsidRPr="005345D5">
        <w:rPr>
          <w:lang w:val="pt-BR"/>
        </w:rPr>
        <w:t>o</w:t>
      </w:r>
      <w:r w:rsidR="0044738E" w:rsidRPr="005345D5">
        <w:rPr>
          <w:lang w:val="pt-BR"/>
        </w:rPr>
        <w:t>s</w:t>
      </w:r>
      <w:r w:rsidR="00D74F83" w:rsidRPr="005345D5">
        <w:rPr>
          <w:lang w:val="pt-BR"/>
        </w:rPr>
        <w:t xml:space="preserve"> EMPREENDIMENTOS e INTERVENÇÕES </w:t>
      </w:r>
      <w:r w:rsidR="0044738E" w:rsidRPr="005345D5">
        <w:rPr>
          <w:lang w:val="pt-BR"/>
        </w:rPr>
        <w:t>previst</w:t>
      </w:r>
      <w:r w:rsidR="00D74F83" w:rsidRPr="005345D5">
        <w:rPr>
          <w:lang w:val="pt-BR"/>
        </w:rPr>
        <w:t>o</w:t>
      </w:r>
      <w:r w:rsidR="0044738E" w:rsidRPr="005345D5">
        <w:rPr>
          <w:lang w:val="pt-BR"/>
        </w:rPr>
        <w:t>s para as LINHAS deverá ser conduzido na esfera estadual</w:t>
      </w:r>
      <w:r w:rsidR="00BB3137" w:rsidRPr="005345D5">
        <w:rPr>
          <w:lang w:val="pt-BR"/>
        </w:rPr>
        <w:t xml:space="preserve">, de acordo com </w:t>
      </w:r>
      <w:r w:rsidR="000D7B92" w:rsidRPr="005345D5">
        <w:rPr>
          <w:lang w:val="pt-BR"/>
        </w:rPr>
        <w:t xml:space="preserve">o rito e os </w:t>
      </w:r>
      <w:r w:rsidR="008D5FFE" w:rsidRPr="005345D5">
        <w:rPr>
          <w:lang w:val="pt-BR"/>
        </w:rPr>
        <w:t xml:space="preserve">procedimentos para o licenciamento ambiental com Avaliação de Impacto </w:t>
      </w:r>
      <w:r w:rsidR="000D7B92" w:rsidRPr="005345D5">
        <w:rPr>
          <w:lang w:val="pt-BR"/>
        </w:rPr>
        <w:t xml:space="preserve">praticados pela </w:t>
      </w:r>
      <w:r w:rsidR="008D5FFE" w:rsidRPr="005345D5">
        <w:rPr>
          <w:lang w:val="pt-BR"/>
        </w:rPr>
        <w:t>CETESB (órgão competente</w:t>
      </w:r>
      <w:r w:rsidR="000D7B92" w:rsidRPr="005345D5">
        <w:rPr>
          <w:lang w:val="pt-BR"/>
        </w:rPr>
        <w:t xml:space="preserve"> para o licenciamento</w:t>
      </w:r>
      <w:r w:rsidR="008D5FFE" w:rsidRPr="005345D5">
        <w:rPr>
          <w:lang w:val="pt-BR"/>
        </w:rPr>
        <w:t>)</w:t>
      </w:r>
      <w:r w:rsidR="000D7B92" w:rsidRPr="005345D5">
        <w:rPr>
          <w:lang w:val="pt-BR"/>
        </w:rPr>
        <w:t xml:space="preserve">, previstos </w:t>
      </w:r>
      <w:r w:rsidR="008D5FFE" w:rsidRPr="005345D5">
        <w:rPr>
          <w:lang w:val="pt-BR"/>
        </w:rPr>
        <w:t xml:space="preserve">na Resolução SMA Nº 49/2014 e na Decisão de Diretoria da CETESB Nº 153/I/2014. </w:t>
      </w:r>
    </w:p>
    <w:p w14:paraId="763D45BE" w14:textId="0BDFE93C" w:rsidR="008D5FFE" w:rsidRPr="005345D5" w:rsidRDefault="008D5FFE" w:rsidP="003B4775">
      <w:pPr>
        <w:pStyle w:val="T3CORRETO"/>
        <w:rPr>
          <w:rFonts w:eastAsia="Times New Roman"/>
          <w:lang w:val="pt-BR"/>
        </w:rPr>
      </w:pPr>
      <w:r w:rsidRPr="005345D5">
        <w:rPr>
          <w:lang w:val="pt-BR"/>
        </w:rPr>
        <w:t xml:space="preserve">Conforme disposto no </w:t>
      </w:r>
      <w:r w:rsidR="00224836" w:rsidRPr="005345D5">
        <w:rPr>
          <w:lang w:val="pt-BR"/>
        </w:rPr>
        <w:t>a</w:t>
      </w:r>
      <w:r w:rsidRPr="005345D5">
        <w:rPr>
          <w:lang w:val="pt-BR"/>
        </w:rPr>
        <w:t xml:space="preserve">rtigo 1º da Decisão de Diretoria </w:t>
      </w:r>
      <w:r w:rsidR="00224836" w:rsidRPr="005345D5">
        <w:rPr>
          <w:lang w:val="pt-BR"/>
        </w:rPr>
        <w:t>n</w:t>
      </w:r>
      <w:r w:rsidRPr="005345D5">
        <w:rPr>
          <w:lang w:val="pt-BR"/>
        </w:rPr>
        <w:t>º 153/I/2014, a avaliação da viabilidade ambiental de um empreendimento deverá ser realizada com subsídio</w:t>
      </w:r>
      <w:r w:rsidRPr="005345D5">
        <w:rPr>
          <w:rFonts w:eastAsia="Times New Roman"/>
          <w:lang w:val="pt-BR"/>
        </w:rPr>
        <w:t xml:space="preserve"> de estudos ambientais, a serem definidos em função do potencial de degradação dos impactos esperados, conforme segue:</w:t>
      </w:r>
    </w:p>
    <w:p w14:paraId="613ED741" w14:textId="28036A94" w:rsidR="00224836" w:rsidRPr="005345D5" w:rsidRDefault="00217A52" w:rsidP="00F95077">
      <w:pPr>
        <w:pStyle w:val="PargrafodaLista"/>
        <w:numPr>
          <w:ilvl w:val="0"/>
          <w:numId w:val="20"/>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para </w:t>
      </w:r>
      <w:r w:rsidR="008D5FFE" w:rsidRPr="005345D5">
        <w:rPr>
          <w:rFonts w:ascii="Arial" w:eastAsia="Arial" w:hAnsi="Arial" w:cs="Arial"/>
          <w:color w:val="000000"/>
          <w:sz w:val="20"/>
          <w:szCs w:val="20"/>
          <w:lang w:eastAsia="pt-BR"/>
        </w:rPr>
        <w:t>empreendimentos, obras e atividades considerados de baixo potencial de degradação ambiental, o licenciamento ambiental deverá ser instruído com EAS;</w:t>
      </w:r>
    </w:p>
    <w:p w14:paraId="77895E62" w14:textId="261C8A0E" w:rsidR="00224836" w:rsidRPr="005345D5" w:rsidRDefault="00217A52" w:rsidP="00F95077">
      <w:pPr>
        <w:pStyle w:val="PargrafodaLista"/>
        <w:numPr>
          <w:ilvl w:val="0"/>
          <w:numId w:val="20"/>
        </w:numPr>
        <w:spacing w:after="120" w:line="360" w:lineRule="auto"/>
        <w:ind w:left="1418" w:right="11"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para </w:t>
      </w:r>
      <w:r w:rsidR="008D5FFE" w:rsidRPr="005345D5">
        <w:rPr>
          <w:rFonts w:ascii="Arial" w:eastAsia="Arial" w:hAnsi="Arial" w:cs="Arial"/>
          <w:color w:val="000000"/>
          <w:sz w:val="20"/>
          <w:szCs w:val="20"/>
          <w:lang w:eastAsia="pt-BR"/>
        </w:rPr>
        <w:t>empreendimentos, obras e atividades considerados potencialmente causadores de degradação do meio ambiente o licenciamento ambiental será instruído com RAP;</w:t>
      </w:r>
      <w:r w:rsidR="00224836" w:rsidRPr="005345D5">
        <w:rPr>
          <w:rFonts w:ascii="Arial" w:eastAsia="Arial" w:hAnsi="Arial" w:cs="Arial"/>
          <w:color w:val="000000"/>
          <w:sz w:val="20"/>
          <w:szCs w:val="20"/>
          <w:lang w:eastAsia="pt-BR"/>
        </w:rPr>
        <w:t xml:space="preserve"> e</w:t>
      </w:r>
    </w:p>
    <w:p w14:paraId="139C185E" w14:textId="2FE91035" w:rsidR="008D5FFE" w:rsidRPr="005345D5" w:rsidRDefault="00217A52" w:rsidP="00F95077">
      <w:pPr>
        <w:pStyle w:val="PargrafodaLista"/>
        <w:numPr>
          <w:ilvl w:val="0"/>
          <w:numId w:val="20"/>
        </w:numPr>
        <w:spacing w:after="120" w:line="360" w:lineRule="auto"/>
        <w:ind w:left="1418" w:right="11" w:hanging="709"/>
        <w:jc w:val="both"/>
        <w:rPr>
          <w:rFonts w:ascii="Arial" w:eastAsia="Times New Roman" w:hAnsi="Arial" w:cs="Arial"/>
          <w:sz w:val="20"/>
          <w:szCs w:val="20"/>
          <w:lang w:eastAsia="pt-BR"/>
        </w:rPr>
      </w:pPr>
      <w:r w:rsidRPr="005345D5">
        <w:rPr>
          <w:rFonts w:ascii="Arial" w:eastAsia="Arial" w:hAnsi="Arial" w:cs="Arial"/>
          <w:color w:val="000000"/>
          <w:sz w:val="20"/>
          <w:szCs w:val="20"/>
          <w:lang w:eastAsia="pt-BR"/>
        </w:rPr>
        <w:t xml:space="preserve">para </w:t>
      </w:r>
      <w:r w:rsidR="008D5FFE" w:rsidRPr="005345D5">
        <w:rPr>
          <w:rFonts w:ascii="Arial" w:eastAsia="Arial" w:hAnsi="Arial" w:cs="Arial"/>
          <w:color w:val="000000"/>
          <w:sz w:val="20"/>
          <w:szCs w:val="20"/>
          <w:lang w:eastAsia="pt-BR"/>
        </w:rPr>
        <w:t>empreendimentos, obras e atividades considerados como potencialmente causadores de significativa degradação do meio ambiente, se exigirá a apresentação de EIA/RIMA.</w:t>
      </w:r>
    </w:p>
    <w:p w14:paraId="7BCE2855" w14:textId="52B149A8" w:rsidR="008D5FFE" w:rsidRPr="005345D5" w:rsidRDefault="008D5FFE" w:rsidP="003B4775">
      <w:pPr>
        <w:pStyle w:val="T3CORRETO"/>
        <w:rPr>
          <w:rFonts w:eastAsia="Times New Roman"/>
          <w:lang w:val="pt-BR"/>
        </w:rPr>
      </w:pPr>
      <w:r w:rsidRPr="005345D5">
        <w:rPr>
          <w:lang w:val="pt-BR"/>
        </w:rPr>
        <w:t xml:space="preserve">Dessa forma, </w:t>
      </w:r>
      <w:r w:rsidR="00AD715A" w:rsidRPr="005345D5">
        <w:rPr>
          <w:lang w:val="pt-BR"/>
        </w:rPr>
        <w:t xml:space="preserve">tendo em vista o </w:t>
      </w:r>
      <w:r w:rsidRPr="005345D5">
        <w:rPr>
          <w:lang w:val="pt-BR"/>
        </w:rPr>
        <w:t xml:space="preserve">que pressupõe a Resolução CONAMA </w:t>
      </w:r>
      <w:r w:rsidR="00E839B4" w:rsidRPr="005345D5">
        <w:rPr>
          <w:lang w:val="pt-BR"/>
        </w:rPr>
        <w:t>n</w:t>
      </w:r>
      <w:r w:rsidRPr="005345D5">
        <w:rPr>
          <w:lang w:val="pt-BR"/>
        </w:rPr>
        <w:t xml:space="preserve">º 479/2017 e consentâneo aos instrumentos de avaliação ambiental consolidados no </w:t>
      </w:r>
      <w:r w:rsidR="007F3B15" w:rsidRPr="005345D5">
        <w:rPr>
          <w:lang w:val="pt-BR"/>
        </w:rPr>
        <w:t>ESTADO</w:t>
      </w:r>
      <w:r w:rsidRPr="005345D5">
        <w:rPr>
          <w:lang w:val="pt-BR"/>
        </w:rPr>
        <w:t xml:space="preserve">, a </w:t>
      </w:r>
      <w:r w:rsidR="00EF36D2" w:rsidRPr="005345D5">
        <w:rPr>
          <w:lang w:val="pt-BR"/>
        </w:rPr>
        <w:t>CONCESSIONÁRIA</w:t>
      </w:r>
      <w:r w:rsidRPr="005345D5">
        <w:rPr>
          <w:lang w:val="pt-BR"/>
        </w:rPr>
        <w:t xml:space="preserve"> deverá realizar </w:t>
      </w:r>
      <w:r w:rsidR="00BA60D6" w:rsidRPr="005345D5">
        <w:rPr>
          <w:lang w:val="pt-BR"/>
        </w:rPr>
        <w:t>C</w:t>
      </w:r>
      <w:r w:rsidRPr="005345D5">
        <w:rPr>
          <w:lang w:val="pt-BR"/>
        </w:rPr>
        <w:t xml:space="preserve">onsulta </w:t>
      </w:r>
      <w:r w:rsidR="00BA60D6" w:rsidRPr="005345D5">
        <w:rPr>
          <w:lang w:val="pt-BR"/>
        </w:rPr>
        <w:t>P</w:t>
      </w:r>
      <w:r w:rsidRPr="005345D5">
        <w:rPr>
          <w:lang w:val="pt-BR"/>
        </w:rPr>
        <w:t xml:space="preserve">révia à CETESB para definição dos instrumentos de licenciamento que deverão ser adotados para </w:t>
      </w:r>
      <w:r w:rsidR="00A96568" w:rsidRPr="005345D5">
        <w:rPr>
          <w:lang w:val="pt-BR"/>
        </w:rPr>
        <w:t>os EMPREENDIMENTOS</w:t>
      </w:r>
      <w:r w:rsidRPr="005345D5">
        <w:rPr>
          <w:lang w:val="pt-BR"/>
        </w:rPr>
        <w:t xml:space="preserve">, considerando a possibilidade de licenciamento único para todas </w:t>
      </w:r>
      <w:r w:rsidR="00EF36D2" w:rsidRPr="005345D5">
        <w:rPr>
          <w:lang w:val="pt-BR"/>
        </w:rPr>
        <w:t xml:space="preserve">as </w:t>
      </w:r>
      <w:r w:rsidRPr="005345D5">
        <w:rPr>
          <w:lang w:val="pt-BR"/>
        </w:rPr>
        <w:t xml:space="preserve">obras em cada uma das </w:t>
      </w:r>
      <w:r w:rsidR="00EF36D2" w:rsidRPr="005345D5">
        <w:rPr>
          <w:lang w:val="pt-BR"/>
        </w:rPr>
        <w:t>LINHAS</w:t>
      </w:r>
      <w:r w:rsidRPr="005345D5">
        <w:rPr>
          <w:lang w:val="pt-BR"/>
        </w:rPr>
        <w:t xml:space="preserve"> ou, conforme o caso, de licenciamentos específicos e individuais, instruídos por EAS</w:t>
      </w:r>
      <w:r w:rsidR="00EF36D2" w:rsidRPr="005345D5">
        <w:rPr>
          <w:lang w:val="pt-BR"/>
        </w:rPr>
        <w:t>,</w:t>
      </w:r>
      <w:r w:rsidRPr="005345D5">
        <w:rPr>
          <w:lang w:val="pt-BR"/>
        </w:rPr>
        <w:t xml:space="preserve"> ou mesmo </w:t>
      </w:r>
      <w:r w:rsidR="00EF36D2" w:rsidRPr="005345D5">
        <w:rPr>
          <w:lang w:val="pt-BR"/>
        </w:rPr>
        <w:t xml:space="preserve">de </w:t>
      </w:r>
      <w:r w:rsidRPr="005345D5">
        <w:rPr>
          <w:lang w:val="pt-BR"/>
        </w:rPr>
        <w:t>dispensas de licenciamento.</w:t>
      </w:r>
      <w:r w:rsidR="00A96568" w:rsidRPr="005345D5">
        <w:rPr>
          <w:lang w:val="pt-BR"/>
        </w:rPr>
        <w:t xml:space="preserve"> </w:t>
      </w:r>
      <w:bookmarkStart w:id="12" w:name="_Hlk54362176"/>
      <w:r w:rsidR="00BD6C1A" w:rsidRPr="005345D5">
        <w:rPr>
          <w:lang w:val="pt-BR"/>
        </w:rPr>
        <w:t xml:space="preserve">Para as INTERVENÇÕES </w:t>
      </w:r>
      <w:r w:rsidR="00A96568" w:rsidRPr="005345D5">
        <w:rPr>
          <w:lang w:val="pt-BR"/>
        </w:rPr>
        <w:t xml:space="preserve">o PODER CONCEDENTE </w:t>
      </w:r>
      <w:r w:rsidR="00BD6C1A" w:rsidRPr="005345D5">
        <w:rPr>
          <w:lang w:val="pt-BR"/>
        </w:rPr>
        <w:t>adotará o mesmo procedimento</w:t>
      </w:r>
      <w:r w:rsidR="00A96568" w:rsidRPr="005345D5">
        <w:rPr>
          <w:lang w:val="pt-BR"/>
        </w:rPr>
        <w:t>.</w:t>
      </w:r>
      <w:bookmarkEnd w:id="12"/>
    </w:p>
    <w:p w14:paraId="060266A0" w14:textId="2B9C59A9" w:rsidR="008D5FFE" w:rsidRPr="005345D5" w:rsidRDefault="008D5FFE" w:rsidP="003B4775">
      <w:pPr>
        <w:pStyle w:val="T3CORRETO"/>
        <w:rPr>
          <w:lang w:val="pt-BR"/>
        </w:rPr>
      </w:pPr>
      <w:r w:rsidRPr="005345D5">
        <w:rPr>
          <w:lang w:val="pt-BR"/>
        </w:rPr>
        <w:lastRenderedPageBreak/>
        <w:t xml:space="preserve">Para tanto, deverão ser fornecidas informações gerais sobre o </w:t>
      </w:r>
      <w:r w:rsidR="008C1EA4" w:rsidRPr="005345D5">
        <w:rPr>
          <w:lang w:val="pt-BR"/>
        </w:rPr>
        <w:t>EMPREENDIMENTO</w:t>
      </w:r>
      <w:r w:rsidR="00A96568" w:rsidRPr="005345D5">
        <w:rPr>
          <w:lang w:val="pt-BR"/>
        </w:rPr>
        <w:t xml:space="preserve"> e/ou INTERVENÇÕES</w:t>
      </w:r>
      <w:r w:rsidRPr="005345D5">
        <w:rPr>
          <w:lang w:val="pt-BR"/>
        </w:rPr>
        <w:t>, por meio do preenchimento de um formulário específico</w:t>
      </w:r>
      <w:r w:rsidR="001F5902" w:rsidRPr="005345D5">
        <w:rPr>
          <w:lang w:val="pt-BR"/>
        </w:rPr>
        <w:t xml:space="preserve"> da </w:t>
      </w:r>
      <w:r w:rsidR="00EF36D2" w:rsidRPr="005345D5">
        <w:rPr>
          <w:lang w:val="pt-BR"/>
        </w:rPr>
        <w:t>CETESB</w:t>
      </w:r>
      <w:r w:rsidR="001F5902" w:rsidRPr="005345D5">
        <w:rPr>
          <w:lang w:val="pt-BR"/>
        </w:rPr>
        <w:t xml:space="preserve">, </w:t>
      </w:r>
      <w:r w:rsidRPr="005345D5">
        <w:rPr>
          <w:lang w:val="pt-BR"/>
        </w:rPr>
        <w:t xml:space="preserve">o que subsidiará a definição pelo órgão do grau de impacto, processo e tipo de estudo a ser desenvolvido. </w:t>
      </w:r>
    </w:p>
    <w:p w14:paraId="3EA4F437" w14:textId="282879D8" w:rsidR="005D7529" w:rsidRPr="005345D5" w:rsidRDefault="008D5FFE" w:rsidP="003B4775">
      <w:pPr>
        <w:pStyle w:val="T3CORRETO"/>
        <w:rPr>
          <w:lang w:val="pt-BR"/>
        </w:rPr>
      </w:pPr>
      <w:r w:rsidRPr="005345D5">
        <w:rPr>
          <w:lang w:val="pt-BR"/>
        </w:rPr>
        <w:t xml:space="preserve">Nos casos ordinários de licenciamento, após a apresentação dos </w:t>
      </w:r>
      <w:r w:rsidR="008A4E71" w:rsidRPr="005345D5">
        <w:rPr>
          <w:lang w:val="pt-BR"/>
        </w:rPr>
        <w:t xml:space="preserve">estudos </w:t>
      </w:r>
      <w:r w:rsidRPr="005345D5">
        <w:rPr>
          <w:lang w:val="pt-BR"/>
        </w:rPr>
        <w:t xml:space="preserve">determinados, o órgão analisará os mesmos e, após as complementações necessárias (se houver), emitirá a </w:t>
      </w:r>
      <w:r w:rsidR="008A4E71" w:rsidRPr="005345D5">
        <w:rPr>
          <w:lang w:val="pt-BR"/>
        </w:rPr>
        <w:t>LP</w:t>
      </w:r>
      <w:r w:rsidRPr="005345D5">
        <w:rPr>
          <w:lang w:val="pt-BR"/>
        </w:rPr>
        <w:t>.</w:t>
      </w:r>
    </w:p>
    <w:p w14:paraId="49F117A4" w14:textId="7663881F" w:rsidR="008D5FFE" w:rsidRPr="005345D5" w:rsidRDefault="008D5FFE" w:rsidP="003B4775">
      <w:pPr>
        <w:pStyle w:val="T3CORRETO"/>
        <w:rPr>
          <w:rFonts w:eastAsia="Times New Roman"/>
          <w:lang w:val="pt-BR"/>
        </w:rPr>
      </w:pPr>
      <w:r w:rsidRPr="005345D5">
        <w:rPr>
          <w:lang w:val="pt-BR"/>
        </w:rPr>
        <w:t xml:space="preserve">De posse dessa </w:t>
      </w:r>
      <w:r w:rsidR="008A4E71" w:rsidRPr="005345D5">
        <w:rPr>
          <w:lang w:val="pt-BR"/>
        </w:rPr>
        <w:t>l</w:t>
      </w:r>
      <w:r w:rsidRPr="005345D5">
        <w:rPr>
          <w:lang w:val="pt-BR"/>
        </w:rPr>
        <w:t xml:space="preserve">icença, a </w:t>
      </w:r>
      <w:r w:rsidR="00EF36D2" w:rsidRPr="005345D5">
        <w:rPr>
          <w:lang w:val="pt-BR"/>
        </w:rPr>
        <w:t>CONCESSIONÁRIA</w:t>
      </w:r>
      <w:r w:rsidRPr="005345D5">
        <w:rPr>
          <w:lang w:val="pt-BR"/>
        </w:rPr>
        <w:t xml:space="preserve"> deverá atender a todas as condicionantes da LP, que incluirá, dentre outros produtos, o detalhamento dos Programas Ambientais para a fase de construção, para mitigação, controle ou compensação dos impactos identificados nos estudos elaborados na fase de LP, para fins de obtenção da L</w:t>
      </w:r>
      <w:r w:rsidR="008A4E71" w:rsidRPr="005345D5">
        <w:rPr>
          <w:lang w:val="pt-BR"/>
        </w:rPr>
        <w:t>I</w:t>
      </w:r>
      <w:r w:rsidRPr="005345D5">
        <w:rPr>
          <w:lang w:val="pt-BR"/>
        </w:rPr>
        <w:t>.</w:t>
      </w:r>
      <w:r w:rsidR="008158B3" w:rsidRPr="005345D5">
        <w:rPr>
          <w:lang w:val="pt-BR"/>
        </w:rPr>
        <w:t xml:space="preserve"> O PODER CONCEDENTE processará</w:t>
      </w:r>
      <w:r w:rsidR="006E0F2B" w:rsidRPr="005345D5">
        <w:rPr>
          <w:lang w:val="pt-BR"/>
        </w:rPr>
        <w:t xml:space="preserve"> </w:t>
      </w:r>
      <w:r w:rsidR="008158B3" w:rsidRPr="005345D5">
        <w:rPr>
          <w:lang w:val="pt-BR"/>
        </w:rPr>
        <w:t>igualmente.</w:t>
      </w:r>
    </w:p>
    <w:p w14:paraId="392F994E" w14:textId="5DBEC63A" w:rsidR="008D5FFE" w:rsidRPr="005345D5" w:rsidRDefault="008D5FFE" w:rsidP="003B4775">
      <w:pPr>
        <w:pStyle w:val="T3CORRETO"/>
        <w:rPr>
          <w:lang w:val="pt-BR"/>
        </w:rPr>
      </w:pPr>
      <w:r w:rsidRPr="005345D5">
        <w:rPr>
          <w:lang w:val="pt-BR"/>
        </w:rPr>
        <w:t xml:space="preserve">Para obtenção da LO, ou retificação da LO existente, a futura </w:t>
      </w:r>
      <w:r w:rsidR="00EF36D2" w:rsidRPr="005345D5">
        <w:rPr>
          <w:lang w:val="pt-BR"/>
        </w:rPr>
        <w:t>CONCESSIONÁRIA</w:t>
      </w:r>
      <w:r w:rsidRPr="005345D5">
        <w:rPr>
          <w:lang w:val="pt-BR"/>
        </w:rPr>
        <w:t xml:space="preserve"> deverá elaborar requerimento demonstrando comprovação do atendimento às exigências estabelecidas na LI e nas demais autorizações obtidas (ASV, Autorização para Manejo de </w:t>
      </w:r>
      <w:proofErr w:type="gramStart"/>
      <w:r w:rsidRPr="005345D5">
        <w:rPr>
          <w:lang w:val="pt-BR"/>
        </w:rPr>
        <w:t>Fauna, etc.</w:t>
      </w:r>
      <w:proofErr w:type="gramEnd"/>
      <w:r w:rsidRPr="005345D5">
        <w:rPr>
          <w:lang w:val="pt-BR"/>
        </w:rPr>
        <w:t>)</w:t>
      </w:r>
      <w:r w:rsidR="008158B3" w:rsidRPr="005345D5">
        <w:rPr>
          <w:lang w:val="pt-BR"/>
        </w:rPr>
        <w:t>, nos casos dos EMPREENDIMENTOS a seu cargo</w:t>
      </w:r>
      <w:r w:rsidRPr="005345D5">
        <w:rPr>
          <w:lang w:val="pt-BR"/>
        </w:rPr>
        <w:t>.</w:t>
      </w:r>
    </w:p>
    <w:p w14:paraId="4D041487" w14:textId="034A84D2" w:rsidR="008D5FFE" w:rsidRPr="005345D5" w:rsidRDefault="00E85B49" w:rsidP="003B4775">
      <w:pPr>
        <w:pStyle w:val="T3CORRETO"/>
        <w:rPr>
          <w:rFonts w:eastAsia="Times New Roman"/>
          <w:lang w:val="pt-BR"/>
        </w:rPr>
      </w:pPr>
      <w:r w:rsidRPr="005345D5">
        <w:rPr>
          <w:lang w:val="pt-BR"/>
        </w:rPr>
        <w:t>A</w:t>
      </w:r>
      <w:r w:rsidR="008D5FFE" w:rsidRPr="005345D5">
        <w:rPr>
          <w:lang w:val="pt-BR"/>
        </w:rPr>
        <w:t xml:space="preserve"> Resolução SMA</w:t>
      </w:r>
      <w:r w:rsidR="00AD715A" w:rsidRPr="005345D5">
        <w:rPr>
          <w:lang w:val="pt-BR"/>
        </w:rPr>
        <w:t xml:space="preserve"> nº</w:t>
      </w:r>
      <w:r w:rsidR="008D5FFE" w:rsidRPr="005345D5">
        <w:rPr>
          <w:lang w:val="pt-BR"/>
        </w:rPr>
        <w:t xml:space="preserve"> 1</w:t>
      </w:r>
      <w:r w:rsidR="00AD715A" w:rsidRPr="005345D5">
        <w:rPr>
          <w:lang w:val="pt-BR"/>
        </w:rPr>
        <w:t>/</w:t>
      </w:r>
      <w:r w:rsidR="008D5FFE" w:rsidRPr="005345D5">
        <w:rPr>
          <w:lang w:val="pt-BR"/>
        </w:rPr>
        <w:t xml:space="preserve">2010 define procedimentos para o licenciamento ambiental de obras na área de influência do rio Tietê. Nesse sentido, destaca-se que um trecho de aproximadamente 9 km da </w:t>
      </w:r>
      <w:r w:rsidR="007F3B15" w:rsidRPr="005345D5">
        <w:rPr>
          <w:lang w:val="pt-BR"/>
        </w:rPr>
        <w:t>LINHA 8</w:t>
      </w:r>
      <w:r w:rsidR="008D5FFE" w:rsidRPr="005345D5">
        <w:rPr>
          <w:lang w:val="pt-BR"/>
        </w:rPr>
        <w:t xml:space="preserve"> entre as </w:t>
      </w:r>
      <w:r w:rsidR="007F3B15" w:rsidRPr="005345D5">
        <w:rPr>
          <w:lang w:val="pt-BR"/>
        </w:rPr>
        <w:t>E</w:t>
      </w:r>
      <w:r w:rsidR="008D5FFE" w:rsidRPr="005345D5">
        <w:rPr>
          <w:lang w:val="pt-BR"/>
        </w:rPr>
        <w:t>stações Comandante Sampaio e Barueri, tangencia o limite sul da APA da Várzea do Rio Tietê (setor oeste).</w:t>
      </w:r>
      <w:r w:rsidR="00A25B9B" w:rsidRPr="005345D5">
        <w:rPr>
          <w:lang w:val="pt-BR"/>
        </w:rPr>
        <w:t xml:space="preserve"> </w:t>
      </w:r>
      <w:r w:rsidR="008D5FFE" w:rsidRPr="005345D5">
        <w:rPr>
          <w:lang w:val="pt-BR"/>
        </w:rPr>
        <w:t>A região de influência do rio Tietê é definida na referida Resolução como a área abrangida pela APA da Várzea do rio Tietê, mais uma faixa de aproximadamente 2 km em projeção horizontal, a partir dos limites da APA.</w:t>
      </w:r>
    </w:p>
    <w:p w14:paraId="4986C0B7" w14:textId="4C1CC984" w:rsidR="008D5FFE" w:rsidRPr="005345D5" w:rsidRDefault="008D5FFE" w:rsidP="003B4775">
      <w:pPr>
        <w:pStyle w:val="T3CORRETO"/>
        <w:rPr>
          <w:rFonts w:eastAsia="Times New Roman"/>
          <w:lang w:val="pt-BR"/>
        </w:rPr>
      </w:pPr>
      <w:r w:rsidRPr="005345D5">
        <w:rPr>
          <w:lang w:val="pt-BR"/>
        </w:rPr>
        <w:t xml:space="preserve">O </w:t>
      </w:r>
      <w:r w:rsidR="001D668F" w:rsidRPr="005345D5">
        <w:rPr>
          <w:lang w:val="pt-BR"/>
        </w:rPr>
        <w:t>a</w:t>
      </w:r>
      <w:r w:rsidRPr="005345D5">
        <w:rPr>
          <w:lang w:val="pt-BR"/>
        </w:rPr>
        <w:t>rtigo 2º da Resolução</w:t>
      </w:r>
      <w:r w:rsidR="007F3B15" w:rsidRPr="005345D5">
        <w:rPr>
          <w:lang w:val="pt-BR"/>
        </w:rPr>
        <w:t xml:space="preserve"> referida no item 4.1.9</w:t>
      </w:r>
      <w:r w:rsidRPr="005345D5">
        <w:rPr>
          <w:lang w:val="pt-BR"/>
        </w:rPr>
        <w:t xml:space="preserve"> estabelece que “Sem prejuízo das demais licenças municipais e estaduais legalmente exigíveis, inclusive da oitiva do Conselho Gestor da APA</w:t>
      </w:r>
      <w:r w:rsidR="00447146" w:rsidRPr="005345D5">
        <w:rPr>
          <w:lang w:val="pt-BR"/>
        </w:rPr>
        <w:t>,</w:t>
      </w:r>
      <w:r w:rsidRPr="005345D5">
        <w:rPr>
          <w:lang w:val="pt-BR"/>
        </w:rPr>
        <w:t xml:space="preserve"> quando cabível, dependerão de prévia manifestação da CETESB quaisquer intervenções que impliquem em supressão de vegetação nativa em estágio médio ou avançado, movimentação de terra em volume igual ou maior que 100</w:t>
      </w:r>
      <w:r w:rsidR="008C1EA4" w:rsidRPr="005345D5">
        <w:rPr>
          <w:lang w:val="pt-BR"/>
        </w:rPr>
        <w:t xml:space="preserve"> </w:t>
      </w:r>
      <w:r w:rsidRPr="005345D5">
        <w:rPr>
          <w:lang w:val="pt-BR"/>
        </w:rPr>
        <w:t xml:space="preserve">m³ e impermeabilização de áreas com extensão igual ou superior a 1000 m²”. O Parágrafo 3º do </w:t>
      </w:r>
      <w:r w:rsidR="001D668F" w:rsidRPr="005345D5">
        <w:rPr>
          <w:lang w:val="pt-BR"/>
        </w:rPr>
        <w:t>a</w:t>
      </w:r>
      <w:r w:rsidRPr="005345D5">
        <w:rPr>
          <w:lang w:val="pt-BR"/>
        </w:rPr>
        <w:t>rtigo 2º estabelece que o licenciamento de qualquer intervenção na várzea do rio Tietê deverá ser precedido de anuência prévia do DAEE.</w:t>
      </w:r>
    </w:p>
    <w:p w14:paraId="519C1B4C" w14:textId="065678C7" w:rsidR="008D5FFE" w:rsidRPr="005345D5" w:rsidRDefault="008D5FFE" w:rsidP="003B4775">
      <w:pPr>
        <w:pStyle w:val="T3CORRETO"/>
        <w:rPr>
          <w:lang w:val="pt-BR"/>
        </w:rPr>
      </w:pPr>
      <w:r w:rsidRPr="005345D5">
        <w:rPr>
          <w:lang w:val="pt-BR"/>
        </w:rPr>
        <w:t>O Artigo 3º</w:t>
      </w:r>
      <w:r w:rsidR="007F3B15" w:rsidRPr="005345D5">
        <w:rPr>
          <w:lang w:val="pt-BR"/>
        </w:rPr>
        <w:t xml:space="preserve"> da mesma Resolução</w:t>
      </w:r>
      <w:r w:rsidRPr="005345D5">
        <w:rPr>
          <w:lang w:val="pt-BR"/>
        </w:rPr>
        <w:t xml:space="preserve">, por sua vez, estabelece que os estudos ambientais abrangidos pelo artigo 2º deverão contemplar a avaliação dos </w:t>
      </w:r>
      <w:r w:rsidRPr="005345D5">
        <w:rPr>
          <w:lang w:val="pt-BR"/>
        </w:rPr>
        <w:lastRenderedPageBreak/>
        <w:t>impactos ambientais decorrentes da impermeabilização, aterramento e supressão de vegetação na região de influência do rio Tietê, e as propostas de medidas mitigadoras e de controle efetivas para evitar o agravamento dos eventos de cheia.</w:t>
      </w:r>
    </w:p>
    <w:p w14:paraId="349CDA14" w14:textId="77777777" w:rsidR="00920987" w:rsidRPr="005345D5" w:rsidRDefault="00920987" w:rsidP="006E0F2B">
      <w:pPr>
        <w:pStyle w:val="PNORMAL"/>
        <w:ind w:firstLine="0"/>
        <w:rPr>
          <w:lang w:val="pt-BR"/>
        </w:rPr>
      </w:pPr>
    </w:p>
    <w:p w14:paraId="0831DEA5" w14:textId="4566C0D5" w:rsidR="008D5FFE" w:rsidRPr="005345D5" w:rsidRDefault="00D92476" w:rsidP="003D13D3">
      <w:pPr>
        <w:pStyle w:val="T1"/>
        <w:rPr>
          <w:rFonts w:eastAsia="Times New Roman"/>
          <w:lang w:val="pt-BR" w:eastAsia="pt-BR"/>
        </w:rPr>
      </w:pPr>
      <w:bookmarkStart w:id="13" w:name="_Toc14374842"/>
      <w:bookmarkStart w:id="14" w:name="_Toc27061131"/>
      <w:bookmarkStart w:id="15" w:name="_Toc30181422"/>
      <w:r w:rsidRPr="005345D5">
        <w:rPr>
          <w:lang w:val="pt-BR"/>
        </w:rPr>
        <w:t xml:space="preserve">AUTORIZAÇÕES PARA ÁREAS DE APOIO </w:t>
      </w:r>
      <w:bookmarkEnd w:id="13"/>
      <w:bookmarkEnd w:id="14"/>
      <w:bookmarkEnd w:id="15"/>
    </w:p>
    <w:p w14:paraId="3B4D9E9D" w14:textId="226EFBAB" w:rsidR="008D5FFE" w:rsidRPr="005345D5" w:rsidRDefault="008D5FFE" w:rsidP="003D13D3">
      <w:pPr>
        <w:pStyle w:val="t2correto"/>
        <w:rPr>
          <w:lang w:val="pt-BR"/>
        </w:rPr>
      </w:pPr>
      <w:r w:rsidRPr="005345D5">
        <w:rPr>
          <w:lang w:val="pt-BR"/>
        </w:rPr>
        <w:t>Para a execução d</w:t>
      </w:r>
      <w:r w:rsidR="00FD2669" w:rsidRPr="005345D5">
        <w:rPr>
          <w:lang w:val="pt-BR"/>
        </w:rPr>
        <w:t>os EMPREENDIMENTOS</w:t>
      </w:r>
      <w:r w:rsidRPr="005345D5">
        <w:rPr>
          <w:lang w:val="pt-BR"/>
        </w:rPr>
        <w:t xml:space="preserve"> previst</w:t>
      </w:r>
      <w:r w:rsidR="00FD2669" w:rsidRPr="005345D5">
        <w:rPr>
          <w:lang w:val="pt-BR"/>
        </w:rPr>
        <w:t>o</w:t>
      </w:r>
      <w:r w:rsidRPr="005345D5">
        <w:rPr>
          <w:lang w:val="pt-BR"/>
        </w:rPr>
        <w:t xml:space="preserve">s para as </w:t>
      </w:r>
      <w:r w:rsidR="00DF3BBD" w:rsidRPr="005345D5">
        <w:rPr>
          <w:lang w:val="pt-BR"/>
        </w:rPr>
        <w:t>LINHAS</w:t>
      </w:r>
      <w:r w:rsidRPr="005345D5">
        <w:rPr>
          <w:lang w:val="pt-BR"/>
        </w:rPr>
        <w:t xml:space="preserve"> será necessária a utilização de áreas de apoio, que poderão incluir: canteiros de obras, áreas de empréstimo, depósitos de material excedente (bota-foras), entre outros</w:t>
      </w:r>
      <w:r w:rsidR="00E74757" w:rsidRPr="005345D5">
        <w:rPr>
          <w:lang w:val="pt-BR"/>
        </w:rPr>
        <w:t xml:space="preserve"> legalmente estabelecidos</w:t>
      </w:r>
      <w:r w:rsidRPr="005345D5">
        <w:rPr>
          <w:lang w:val="pt-BR"/>
        </w:rPr>
        <w:t xml:space="preserve">. </w:t>
      </w:r>
    </w:p>
    <w:p w14:paraId="06BD7744" w14:textId="16B986A5" w:rsidR="00AD715A" w:rsidRPr="005345D5" w:rsidRDefault="008D5FFE" w:rsidP="003D13D3">
      <w:pPr>
        <w:pStyle w:val="t2correto"/>
        <w:rPr>
          <w:lang w:val="pt-BR"/>
        </w:rPr>
      </w:pPr>
      <w:r w:rsidRPr="005345D5">
        <w:rPr>
          <w:lang w:val="pt-BR"/>
        </w:rPr>
        <w:t>Usualmente, as empresas construtoras optam pela operacionalização dessas áreas de apoio dentro dos limites da</w:t>
      </w:r>
      <w:r w:rsidR="0094696E" w:rsidRPr="005345D5">
        <w:rPr>
          <w:lang w:val="pt-BR"/>
        </w:rPr>
        <w:t xml:space="preserve"> área do EMPREENDIMENTO</w:t>
      </w:r>
      <w:r w:rsidRPr="005345D5">
        <w:rPr>
          <w:lang w:val="pt-BR"/>
        </w:rPr>
        <w:t>.</w:t>
      </w:r>
    </w:p>
    <w:p w14:paraId="1C75F9F9" w14:textId="5CD62874" w:rsidR="008D5FFE" w:rsidRPr="005345D5" w:rsidRDefault="008D5FFE" w:rsidP="003D13D3">
      <w:pPr>
        <w:pStyle w:val="t2correto"/>
        <w:rPr>
          <w:lang w:val="pt-BR"/>
        </w:rPr>
      </w:pPr>
      <w:r w:rsidRPr="005345D5">
        <w:rPr>
          <w:lang w:val="pt-BR"/>
        </w:rPr>
        <w:t xml:space="preserve">Contudo, quando da impossibilidade de aproveitamento </w:t>
      </w:r>
      <w:r w:rsidR="0094696E" w:rsidRPr="005345D5">
        <w:rPr>
          <w:lang w:val="pt-BR"/>
        </w:rPr>
        <w:t>dentro dos limites da área do EMPREENDIMENTO</w:t>
      </w:r>
      <w:r w:rsidRPr="005345D5">
        <w:rPr>
          <w:lang w:val="pt-BR"/>
        </w:rPr>
        <w:t xml:space="preserve">, torna-se necessária a busca por áreas adicionais, o que demanda, consequentemente, a necessidade de conduzir processos complementares de licenciamento ambiental junto à CETESB </w:t>
      </w:r>
      <w:proofErr w:type="gramStart"/>
      <w:r w:rsidRPr="005345D5">
        <w:rPr>
          <w:lang w:val="pt-BR"/>
        </w:rPr>
        <w:t>e também</w:t>
      </w:r>
      <w:proofErr w:type="gramEnd"/>
      <w:r w:rsidRPr="005345D5">
        <w:rPr>
          <w:lang w:val="pt-BR"/>
        </w:rPr>
        <w:t xml:space="preserve"> junto às prefeituras para obtenção de </w:t>
      </w:r>
      <w:r w:rsidR="0094696E" w:rsidRPr="005345D5">
        <w:rPr>
          <w:lang w:val="pt-BR"/>
        </w:rPr>
        <w:t xml:space="preserve">alvará de autorização </w:t>
      </w:r>
      <w:r w:rsidRPr="005345D5">
        <w:rPr>
          <w:lang w:val="pt-BR"/>
        </w:rPr>
        <w:t xml:space="preserve">para </w:t>
      </w:r>
      <w:r w:rsidR="0094696E" w:rsidRPr="005345D5">
        <w:rPr>
          <w:lang w:val="pt-BR"/>
        </w:rPr>
        <w:t>canteiro de obras</w:t>
      </w:r>
      <w:r w:rsidR="00AD715A" w:rsidRPr="005345D5">
        <w:rPr>
          <w:lang w:val="pt-BR"/>
        </w:rPr>
        <w:t>, além de anuências do DAEE e do Conselho Gestor da APA da Várzea do Rio Tietê</w:t>
      </w:r>
      <w:r w:rsidR="004717BD" w:rsidRPr="005345D5">
        <w:rPr>
          <w:lang w:val="pt-BR"/>
        </w:rPr>
        <w:t xml:space="preserve">, no caso da </w:t>
      </w:r>
      <w:r w:rsidR="0094696E" w:rsidRPr="005345D5">
        <w:rPr>
          <w:lang w:val="pt-BR"/>
        </w:rPr>
        <w:t>L</w:t>
      </w:r>
      <w:r w:rsidR="007F3B15" w:rsidRPr="005345D5">
        <w:rPr>
          <w:lang w:val="pt-BR"/>
        </w:rPr>
        <w:t>INHA</w:t>
      </w:r>
      <w:r w:rsidR="0094696E" w:rsidRPr="005345D5">
        <w:rPr>
          <w:lang w:val="pt-BR"/>
        </w:rPr>
        <w:t xml:space="preserve"> </w:t>
      </w:r>
      <w:r w:rsidR="004717BD" w:rsidRPr="005345D5">
        <w:rPr>
          <w:lang w:val="pt-BR"/>
        </w:rPr>
        <w:t>8</w:t>
      </w:r>
      <w:r w:rsidR="007F3B15" w:rsidRPr="005345D5">
        <w:rPr>
          <w:lang w:val="pt-BR"/>
        </w:rPr>
        <w:t>.</w:t>
      </w:r>
    </w:p>
    <w:p w14:paraId="0DC25E59" w14:textId="4FBFCA3F" w:rsidR="00DF3BBD" w:rsidRPr="005345D5" w:rsidRDefault="00DF3BBD" w:rsidP="003D13D3">
      <w:pPr>
        <w:pStyle w:val="t2correto"/>
        <w:rPr>
          <w:lang w:val="pt-BR"/>
        </w:rPr>
      </w:pPr>
      <w:r w:rsidRPr="005345D5">
        <w:rPr>
          <w:lang w:val="pt-BR"/>
        </w:rPr>
        <w:t xml:space="preserve">Para a instalação de canteiros ou outras áreas de apoio às obras no trecho da </w:t>
      </w:r>
      <w:r w:rsidR="0094696E" w:rsidRPr="005345D5">
        <w:rPr>
          <w:lang w:val="pt-BR"/>
        </w:rPr>
        <w:t>L</w:t>
      </w:r>
      <w:r w:rsidR="007F3B15" w:rsidRPr="005345D5">
        <w:rPr>
          <w:lang w:val="pt-BR"/>
        </w:rPr>
        <w:t>INHA</w:t>
      </w:r>
      <w:r w:rsidR="0094696E" w:rsidRPr="005345D5">
        <w:rPr>
          <w:lang w:val="pt-BR"/>
        </w:rPr>
        <w:t xml:space="preserve"> </w:t>
      </w:r>
      <w:r w:rsidRPr="005345D5">
        <w:rPr>
          <w:lang w:val="pt-BR"/>
        </w:rPr>
        <w:t>9 inserido na APRM-G, deverá ser obtid</w:t>
      </w:r>
      <w:r w:rsidR="0094696E" w:rsidRPr="005345D5">
        <w:rPr>
          <w:lang w:val="pt-BR"/>
        </w:rPr>
        <w:t xml:space="preserve">o alvará </w:t>
      </w:r>
      <w:r w:rsidRPr="005345D5">
        <w:rPr>
          <w:lang w:val="pt-BR"/>
        </w:rPr>
        <w:t>específic</w:t>
      </w:r>
      <w:r w:rsidR="0094696E" w:rsidRPr="005345D5">
        <w:rPr>
          <w:lang w:val="pt-BR"/>
        </w:rPr>
        <w:t>o</w:t>
      </w:r>
      <w:r w:rsidRPr="005345D5">
        <w:rPr>
          <w:lang w:val="pt-BR"/>
        </w:rPr>
        <w:t xml:space="preserve">, conforme descrito no item </w:t>
      </w:r>
      <w:r w:rsidR="00C11DA8" w:rsidRPr="005345D5">
        <w:rPr>
          <w:lang w:val="pt-BR"/>
        </w:rPr>
        <w:t xml:space="preserve">12 </w:t>
      </w:r>
      <w:r w:rsidRPr="005345D5">
        <w:rPr>
          <w:lang w:val="pt-BR"/>
        </w:rPr>
        <w:t xml:space="preserve">deste </w:t>
      </w:r>
      <w:r w:rsidR="00607D80" w:rsidRPr="005345D5">
        <w:rPr>
          <w:lang w:val="pt-BR"/>
        </w:rPr>
        <w:t>ANEXO</w:t>
      </w:r>
      <w:r w:rsidRPr="005345D5">
        <w:rPr>
          <w:lang w:val="pt-BR"/>
        </w:rPr>
        <w:t>.</w:t>
      </w:r>
    </w:p>
    <w:p w14:paraId="7EC48F4B" w14:textId="77777777" w:rsidR="00920987" w:rsidRPr="005345D5" w:rsidRDefault="00920987" w:rsidP="006E0F2B">
      <w:pPr>
        <w:pStyle w:val="PNORMAL"/>
        <w:ind w:firstLine="0"/>
        <w:rPr>
          <w:lang w:val="pt-BR"/>
        </w:rPr>
      </w:pPr>
    </w:p>
    <w:p w14:paraId="23907FFC" w14:textId="1CEE130F" w:rsidR="008D5FFE" w:rsidRPr="005345D5" w:rsidRDefault="000041FC" w:rsidP="003D13D3">
      <w:pPr>
        <w:pStyle w:val="T1"/>
        <w:rPr>
          <w:rFonts w:eastAsia="Times New Roman"/>
          <w:sz w:val="20"/>
          <w:szCs w:val="20"/>
          <w:lang w:val="pt-BR" w:eastAsia="pt-BR"/>
        </w:rPr>
      </w:pPr>
      <w:bookmarkStart w:id="16" w:name="_Toc14374843"/>
      <w:bookmarkStart w:id="17" w:name="_Toc27061132"/>
      <w:bookmarkStart w:id="18" w:name="_Toc30181423"/>
      <w:r w:rsidRPr="005345D5">
        <w:rPr>
          <w:lang w:val="pt-BR"/>
        </w:rPr>
        <w:t>AUTORIZAÇÕES PARA SUPRESSÃO DA VEGETAÇÃO (ASV) E INTERVENÇÃO EM ÁREAS DE PRESERVAÇÃO PERMANENTE (APP</w:t>
      </w:r>
      <w:bookmarkEnd w:id="16"/>
      <w:bookmarkEnd w:id="17"/>
      <w:bookmarkEnd w:id="18"/>
    </w:p>
    <w:p w14:paraId="5AD569B4" w14:textId="745DDCEB" w:rsidR="008D5FFE" w:rsidRPr="005345D5" w:rsidRDefault="008D5FFE" w:rsidP="003D13D3">
      <w:pPr>
        <w:pStyle w:val="t2correto"/>
        <w:rPr>
          <w:lang w:val="pt-BR"/>
        </w:rPr>
      </w:pPr>
      <w:r w:rsidRPr="005345D5">
        <w:rPr>
          <w:lang w:val="pt-BR"/>
        </w:rPr>
        <w:t xml:space="preserve">As legislações federal e estadual preveem a necessidade de autorização do órgão ambiental competente nos casos de supressão de vegetação nativa no Bioma Mata Atlântica (Lei Federal </w:t>
      </w:r>
      <w:r w:rsidR="00A25917" w:rsidRPr="005345D5">
        <w:rPr>
          <w:lang w:val="pt-BR"/>
        </w:rPr>
        <w:t>n</w:t>
      </w:r>
      <w:r w:rsidRPr="005345D5">
        <w:rPr>
          <w:lang w:val="pt-BR"/>
        </w:rPr>
        <w:t xml:space="preserve">º 11.428/2006, </w:t>
      </w:r>
      <w:r w:rsidR="00A25917" w:rsidRPr="005345D5">
        <w:rPr>
          <w:lang w:val="pt-BR"/>
        </w:rPr>
        <w:t>a</w:t>
      </w:r>
      <w:r w:rsidRPr="005345D5">
        <w:rPr>
          <w:lang w:val="pt-BR"/>
        </w:rPr>
        <w:t>rt</w:t>
      </w:r>
      <w:r w:rsidR="00A25917" w:rsidRPr="005345D5">
        <w:rPr>
          <w:lang w:val="pt-BR"/>
        </w:rPr>
        <w:t>igo</w:t>
      </w:r>
      <w:r w:rsidRPr="005345D5">
        <w:rPr>
          <w:lang w:val="pt-BR"/>
        </w:rPr>
        <w:t xml:space="preserve"> 14, §1º e </w:t>
      </w:r>
      <w:r w:rsidR="00A25917" w:rsidRPr="005345D5">
        <w:rPr>
          <w:lang w:val="pt-BR"/>
        </w:rPr>
        <w:t>a</w:t>
      </w:r>
      <w:r w:rsidRPr="005345D5">
        <w:rPr>
          <w:lang w:val="pt-BR"/>
        </w:rPr>
        <w:t xml:space="preserve">rt. 25). A intervenção em </w:t>
      </w:r>
      <w:r w:rsidR="00A25917" w:rsidRPr="005345D5">
        <w:rPr>
          <w:lang w:val="pt-BR"/>
        </w:rPr>
        <w:t>APP</w:t>
      </w:r>
      <w:r w:rsidR="00CD3E94" w:rsidRPr="005345D5">
        <w:rPr>
          <w:lang w:val="pt-BR"/>
        </w:rPr>
        <w:t xml:space="preserve"> </w:t>
      </w:r>
      <w:r w:rsidRPr="005345D5">
        <w:rPr>
          <w:lang w:val="pt-BR"/>
        </w:rPr>
        <w:t xml:space="preserve">é permitida em casos de utilidade pública, interesse social ou baixo impacto, conforme preconiza o </w:t>
      </w:r>
      <w:r w:rsidR="00A25917" w:rsidRPr="005345D5">
        <w:rPr>
          <w:lang w:val="pt-BR"/>
        </w:rPr>
        <w:t>a</w:t>
      </w:r>
      <w:r w:rsidRPr="005345D5">
        <w:rPr>
          <w:lang w:val="pt-BR"/>
        </w:rPr>
        <w:t xml:space="preserve">rt. 8º da Lei Federal </w:t>
      </w:r>
      <w:r w:rsidR="00A25917" w:rsidRPr="005345D5">
        <w:rPr>
          <w:lang w:val="pt-BR"/>
        </w:rPr>
        <w:t>n</w:t>
      </w:r>
      <w:r w:rsidRPr="005345D5">
        <w:rPr>
          <w:lang w:val="pt-BR"/>
        </w:rPr>
        <w:t xml:space="preserve">º 12.651/2012 (Novo Código Florestal), e depende de autorização do órgão ambiental competente, conforme disposto nos artigos 1º e 2º da Resolução CONAMA </w:t>
      </w:r>
      <w:r w:rsidR="00A25917" w:rsidRPr="005345D5">
        <w:rPr>
          <w:lang w:val="pt-BR"/>
        </w:rPr>
        <w:t>n</w:t>
      </w:r>
      <w:r w:rsidRPr="005345D5">
        <w:rPr>
          <w:lang w:val="pt-BR"/>
        </w:rPr>
        <w:t>º</w:t>
      </w:r>
      <w:r w:rsidR="00A25917" w:rsidRPr="005345D5">
        <w:rPr>
          <w:lang w:val="pt-BR"/>
        </w:rPr>
        <w:t> </w:t>
      </w:r>
      <w:r w:rsidRPr="005345D5">
        <w:rPr>
          <w:lang w:val="pt-BR"/>
        </w:rPr>
        <w:t>369/2006.</w:t>
      </w:r>
    </w:p>
    <w:p w14:paraId="1D0A1209" w14:textId="4127BC11" w:rsidR="008D5FFE" w:rsidRPr="005345D5" w:rsidRDefault="008D5FFE" w:rsidP="003D13D3">
      <w:pPr>
        <w:pStyle w:val="t2correto"/>
        <w:rPr>
          <w:rFonts w:eastAsia="Times New Roman"/>
          <w:lang w:val="pt-BR"/>
        </w:rPr>
      </w:pPr>
      <w:bookmarkStart w:id="19" w:name="_Ref37239578"/>
      <w:r w:rsidRPr="005345D5">
        <w:rPr>
          <w:lang w:val="pt-BR"/>
        </w:rPr>
        <w:t xml:space="preserve">No âmbito estadual, o corte de árvores nativas isoladas também necessita da autorização da CETESB, conforme determina o </w:t>
      </w:r>
      <w:r w:rsidR="00A25917" w:rsidRPr="005345D5">
        <w:rPr>
          <w:lang w:val="pt-BR"/>
        </w:rPr>
        <w:t>a</w:t>
      </w:r>
      <w:r w:rsidRPr="005345D5">
        <w:rPr>
          <w:lang w:val="pt-BR"/>
        </w:rPr>
        <w:t>rt</w:t>
      </w:r>
      <w:r w:rsidR="00A25917" w:rsidRPr="005345D5">
        <w:rPr>
          <w:lang w:val="pt-BR"/>
        </w:rPr>
        <w:t>igo</w:t>
      </w:r>
      <w:r w:rsidRPr="005345D5">
        <w:rPr>
          <w:lang w:val="pt-BR"/>
        </w:rPr>
        <w:t xml:space="preserve"> 1º da Decisão de Diretoria Nº </w:t>
      </w:r>
      <w:r w:rsidRPr="005345D5">
        <w:rPr>
          <w:lang w:val="pt-BR"/>
        </w:rPr>
        <w:lastRenderedPageBreak/>
        <w:t>287/2013/V/C/I. A CETESB estabelece como documentação necessária para a abertura da solicitação</w:t>
      </w:r>
      <w:r w:rsidRPr="005345D5">
        <w:rPr>
          <w:vertAlign w:val="superscript"/>
          <w:lang w:val="pt-BR"/>
        </w:rPr>
        <w:footnoteReference w:id="1"/>
      </w:r>
      <w:r w:rsidRPr="005345D5">
        <w:rPr>
          <w:lang w:val="pt-BR"/>
        </w:rPr>
        <w:t>, além dos documentos relativos à propriedade, os seguintes:</w:t>
      </w:r>
      <w:bookmarkEnd w:id="19"/>
    </w:p>
    <w:p w14:paraId="2A828AB8" w14:textId="7A18BD03" w:rsidR="00217A52" w:rsidRPr="005345D5" w:rsidRDefault="00920987" w:rsidP="00F95077">
      <w:pPr>
        <w:pStyle w:val="PargrafodaLista"/>
        <w:numPr>
          <w:ilvl w:val="0"/>
          <w:numId w:val="21"/>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P</w:t>
      </w:r>
      <w:r w:rsidR="008D5FFE" w:rsidRPr="005345D5">
        <w:rPr>
          <w:rFonts w:ascii="Arial" w:eastAsia="Arial" w:hAnsi="Arial" w:cs="Arial"/>
          <w:color w:val="000000"/>
          <w:sz w:val="20"/>
          <w:szCs w:val="20"/>
          <w:lang w:eastAsia="pt-BR"/>
        </w:rPr>
        <w:t>lanta Planialtimétrica em escala compatível contendo a demarcação da(s) área(s) objeto de supressão da vegetação nativa, a demarcação das árvores nativas isoladas indicadas para supressão e das espécies vegetais especialmente protegidas das áreas especialmente protegidas (APP, Reserva Legal, Área Verde etc.), das áreas objeto de compensação/recuperação, contendo legenda que as diferenciem e compatível com o Laudo de Caracterização da Vegetação, assim como a demarcação dos corpos d’água, caminhos, estradas, edificações existentes e a construir, confrontantes, coordenadas geográficas ou UTM e indicação do DATUM horizontal;</w:t>
      </w:r>
    </w:p>
    <w:p w14:paraId="2E83C9A7" w14:textId="0F5EB950" w:rsidR="00217A52" w:rsidRPr="005345D5" w:rsidRDefault="00920987" w:rsidP="00F95077">
      <w:pPr>
        <w:pStyle w:val="PargrafodaLista"/>
        <w:numPr>
          <w:ilvl w:val="0"/>
          <w:numId w:val="21"/>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L</w:t>
      </w:r>
      <w:r w:rsidR="008D5FFE" w:rsidRPr="005345D5">
        <w:rPr>
          <w:rFonts w:ascii="Arial" w:eastAsia="Arial" w:hAnsi="Arial" w:cs="Arial"/>
          <w:color w:val="000000"/>
          <w:sz w:val="20"/>
          <w:szCs w:val="20"/>
          <w:lang w:eastAsia="pt-BR"/>
        </w:rPr>
        <w:t>audo de Vegetação, contendo identificação dos estágios de desenvolvimento da vegetação nativa, identificação das árvores isoladas, medidas compensatórias para realização da obra e fotografias atuais;</w:t>
      </w:r>
    </w:p>
    <w:p w14:paraId="06FDA487" w14:textId="3FF7EE74" w:rsidR="00217A52" w:rsidRPr="005345D5" w:rsidRDefault="008D5FFE" w:rsidP="00F95077">
      <w:pPr>
        <w:pStyle w:val="PargrafodaLista"/>
        <w:numPr>
          <w:ilvl w:val="0"/>
          <w:numId w:val="21"/>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ART do profissional habilitado;</w:t>
      </w:r>
    </w:p>
    <w:p w14:paraId="160AEA54" w14:textId="55969386" w:rsidR="00217A52" w:rsidRPr="005345D5" w:rsidRDefault="00920987" w:rsidP="00F95077">
      <w:pPr>
        <w:pStyle w:val="PargrafodaLista"/>
        <w:numPr>
          <w:ilvl w:val="0"/>
          <w:numId w:val="21"/>
        </w:numPr>
        <w:spacing w:after="120" w:line="360" w:lineRule="auto"/>
        <w:ind w:left="1418" w:hanging="709"/>
        <w:jc w:val="both"/>
        <w:rPr>
          <w:rFonts w:ascii="Arial" w:eastAsia="Arial" w:hAnsi="Arial" w:cs="Arial"/>
          <w:color w:val="000000"/>
          <w:sz w:val="20"/>
          <w:szCs w:val="20"/>
          <w:lang w:eastAsia="pt-BR"/>
        </w:rPr>
      </w:pPr>
      <w:bookmarkStart w:id="20" w:name="_Ref37239598"/>
      <w:r w:rsidRPr="005345D5">
        <w:rPr>
          <w:rFonts w:ascii="Arial" w:eastAsia="Arial" w:hAnsi="Arial" w:cs="Arial"/>
          <w:color w:val="000000"/>
          <w:sz w:val="20"/>
          <w:szCs w:val="20"/>
          <w:lang w:eastAsia="pt-BR"/>
        </w:rPr>
        <w:t>L</w:t>
      </w:r>
      <w:r w:rsidR="008D5FFE" w:rsidRPr="005345D5">
        <w:rPr>
          <w:rFonts w:ascii="Arial" w:eastAsia="Arial" w:hAnsi="Arial" w:cs="Arial"/>
          <w:color w:val="000000"/>
          <w:sz w:val="20"/>
          <w:szCs w:val="20"/>
          <w:lang w:eastAsia="pt-BR"/>
        </w:rPr>
        <w:t xml:space="preserve">audo de Fauna, conforme Decisão de Diretoria </w:t>
      </w:r>
      <w:r w:rsidR="00EC4D27" w:rsidRPr="005345D5">
        <w:rPr>
          <w:rFonts w:ascii="Arial" w:eastAsia="Arial" w:hAnsi="Arial" w:cs="Arial"/>
          <w:color w:val="000000"/>
          <w:sz w:val="20"/>
          <w:szCs w:val="20"/>
          <w:lang w:eastAsia="pt-BR"/>
        </w:rPr>
        <w:t xml:space="preserve">nº </w:t>
      </w:r>
      <w:r w:rsidR="008D5FFE" w:rsidRPr="005345D5">
        <w:rPr>
          <w:rFonts w:ascii="Arial" w:eastAsia="Arial" w:hAnsi="Arial" w:cs="Arial"/>
          <w:color w:val="000000"/>
          <w:sz w:val="20"/>
          <w:szCs w:val="20"/>
          <w:lang w:eastAsia="pt-BR"/>
        </w:rPr>
        <w:t>167/2015/C, a qual estabelece “</w:t>
      </w:r>
      <w:r w:rsidR="008D5FFE" w:rsidRPr="005345D5">
        <w:rPr>
          <w:rFonts w:ascii="Arial" w:eastAsia="Arial" w:hAnsi="Arial" w:cs="Arial"/>
          <w:i/>
          <w:iCs/>
          <w:color w:val="000000"/>
          <w:sz w:val="20"/>
          <w:szCs w:val="20"/>
          <w:lang w:eastAsia="pt-BR"/>
        </w:rPr>
        <w:t>Procedimento para a Elaboração dos Laudos de Fauna Silvestre para Fins de Licenciamento Ambiental e/ou Autorização para Supressão de Vegetação Nativa</w:t>
      </w:r>
      <w:r w:rsidR="008D5FFE" w:rsidRPr="005345D5">
        <w:rPr>
          <w:rFonts w:ascii="Arial" w:eastAsia="Arial" w:hAnsi="Arial" w:cs="Arial"/>
          <w:color w:val="000000"/>
          <w:sz w:val="20"/>
          <w:szCs w:val="20"/>
          <w:lang w:eastAsia="pt-BR"/>
        </w:rPr>
        <w:t>”, e dá outras providências.</w:t>
      </w:r>
      <w:r w:rsidR="00CD3E94" w:rsidRPr="005345D5">
        <w:rPr>
          <w:rFonts w:ascii="Arial" w:eastAsia="Arial" w:hAnsi="Arial" w:cs="Arial"/>
          <w:color w:val="000000"/>
          <w:sz w:val="20"/>
          <w:szCs w:val="20"/>
          <w:lang w:eastAsia="pt-BR"/>
        </w:rPr>
        <w:t xml:space="preserve"> De acordo com o </w:t>
      </w:r>
      <w:r w:rsidR="00EC4D27" w:rsidRPr="005345D5">
        <w:rPr>
          <w:rFonts w:ascii="Arial" w:eastAsia="Arial" w:hAnsi="Arial" w:cs="Arial"/>
          <w:color w:val="000000"/>
          <w:sz w:val="20"/>
          <w:szCs w:val="20"/>
          <w:lang w:eastAsia="pt-BR"/>
        </w:rPr>
        <w:t>a</w:t>
      </w:r>
      <w:r w:rsidR="00CD3E94" w:rsidRPr="005345D5">
        <w:rPr>
          <w:rFonts w:ascii="Arial" w:eastAsia="Arial" w:hAnsi="Arial" w:cs="Arial"/>
          <w:color w:val="000000"/>
          <w:sz w:val="20"/>
          <w:szCs w:val="20"/>
          <w:lang w:eastAsia="pt-BR"/>
        </w:rPr>
        <w:t>rt</w:t>
      </w:r>
      <w:r w:rsidR="00EC4D27" w:rsidRPr="005345D5">
        <w:rPr>
          <w:rFonts w:ascii="Arial" w:eastAsia="Arial" w:hAnsi="Arial" w:cs="Arial"/>
          <w:color w:val="000000"/>
          <w:sz w:val="20"/>
          <w:szCs w:val="20"/>
          <w:lang w:eastAsia="pt-BR"/>
        </w:rPr>
        <w:t xml:space="preserve">igo </w:t>
      </w:r>
      <w:r w:rsidR="00CD3E94" w:rsidRPr="005345D5">
        <w:rPr>
          <w:rFonts w:ascii="Arial" w:eastAsia="Arial" w:hAnsi="Arial" w:cs="Arial"/>
          <w:color w:val="000000"/>
          <w:sz w:val="20"/>
          <w:szCs w:val="20"/>
          <w:lang w:eastAsia="pt-BR"/>
        </w:rPr>
        <w:t xml:space="preserve">2º da Decisão de Diretoria </w:t>
      </w:r>
      <w:r w:rsidR="007D2977" w:rsidRPr="005345D5">
        <w:rPr>
          <w:rFonts w:ascii="Arial" w:eastAsia="Arial" w:hAnsi="Arial" w:cs="Arial"/>
          <w:color w:val="000000"/>
          <w:sz w:val="20"/>
          <w:szCs w:val="20"/>
          <w:lang w:eastAsia="pt-BR"/>
        </w:rPr>
        <w:t>n</w:t>
      </w:r>
      <w:r w:rsidR="00CD3E94" w:rsidRPr="005345D5">
        <w:rPr>
          <w:rFonts w:ascii="Arial" w:eastAsia="Arial" w:hAnsi="Arial" w:cs="Arial"/>
          <w:color w:val="000000"/>
          <w:sz w:val="20"/>
          <w:szCs w:val="20"/>
          <w:lang w:eastAsia="pt-BR"/>
        </w:rPr>
        <w:t>º</w:t>
      </w:r>
      <w:r w:rsidR="007D2977" w:rsidRPr="005345D5">
        <w:rPr>
          <w:rFonts w:ascii="Arial" w:eastAsia="Arial" w:hAnsi="Arial" w:cs="Arial"/>
          <w:color w:val="000000"/>
          <w:sz w:val="20"/>
          <w:szCs w:val="20"/>
          <w:lang w:eastAsia="pt-BR"/>
        </w:rPr>
        <w:t> </w:t>
      </w:r>
      <w:r w:rsidR="00CD3E94" w:rsidRPr="005345D5">
        <w:rPr>
          <w:rFonts w:ascii="Arial" w:eastAsia="Arial" w:hAnsi="Arial" w:cs="Arial"/>
          <w:color w:val="000000"/>
          <w:sz w:val="20"/>
          <w:szCs w:val="20"/>
          <w:lang w:eastAsia="pt-BR"/>
        </w:rPr>
        <w:t>167/2015/C, os estudos da fauna silvestre nativa para fins de Licenciamento Ambiental e/ou Autorização para supressão de vegetação nativa serão solicitados nas seguintes condições:</w:t>
      </w:r>
      <w:bookmarkEnd w:id="20"/>
    </w:p>
    <w:p w14:paraId="28D8C852" w14:textId="0CA66E66" w:rsidR="007D2977" w:rsidRPr="005345D5" w:rsidRDefault="007D2977" w:rsidP="00F95077">
      <w:pPr>
        <w:pStyle w:val="PargrafodaLista"/>
        <w:numPr>
          <w:ilvl w:val="0"/>
          <w:numId w:val="22"/>
        </w:numPr>
        <w:spacing w:after="120" w:line="360" w:lineRule="auto"/>
        <w:ind w:leftChars="600" w:left="1887" w:hanging="567"/>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e</w:t>
      </w:r>
      <w:r w:rsidR="00CD3E94" w:rsidRPr="005345D5">
        <w:rPr>
          <w:rFonts w:ascii="Arial" w:eastAsia="Arial" w:hAnsi="Arial" w:cs="Arial"/>
          <w:color w:val="000000"/>
          <w:sz w:val="20"/>
          <w:szCs w:val="20"/>
          <w:lang w:eastAsia="pt-BR"/>
        </w:rPr>
        <w:t xml:space="preserve">m áreas urbanas </w:t>
      </w:r>
      <w:r w:rsidRPr="005345D5">
        <w:rPr>
          <w:rFonts w:ascii="Arial" w:eastAsia="Arial" w:hAnsi="Arial" w:cs="Arial"/>
          <w:color w:val="000000"/>
          <w:sz w:val="20"/>
          <w:szCs w:val="20"/>
          <w:lang w:eastAsia="pt-BR"/>
        </w:rPr>
        <w:t>–</w:t>
      </w:r>
      <w:r w:rsidR="00CD3E94" w:rsidRPr="005345D5">
        <w:rPr>
          <w:rFonts w:ascii="Arial" w:eastAsia="Arial" w:hAnsi="Arial" w:cs="Arial"/>
          <w:color w:val="000000"/>
          <w:sz w:val="20"/>
          <w:szCs w:val="20"/>
          <w:lang w:eastAsia="pt-BR"/>
        </w:rPr>
        <w:t xml:space="preserve"> </w:t>
      </w:r>
      <w:r w:rsidRPr="005345D5">
        <w:rPr>
          <w:rFonts w:ascii="Arial" w:eastAsia="Arial" w:hAnsi="Arial" w:cs="Arial"/>
          <w:color w:val="000000"/>
          <w:sz w:val="20"/>
          <w:szCs w:val="20"/>
          <w:lang w:eastAsia="pt-BR"/>
        </w:rPr>
        <w:t>p</w:t>
      </w:r>
      <w:r w:rsidR="00CD3E94" w:rsidRPr="005345D5">
        <w:rPr>
          <w:rFonts w:ascii="Arial" w:eastAsia="Arial" w:hAnsi="Arial" w:cs="Arial"/>
          <w:color w:val="000000"/>
          <w:sz w:val="20"/>
          <w:szCs w:val="20"/>
          <w:lang w:eastAsia="pt-BR"/>
        </w:rPr>
        <w:t xml:space="preserve">ara supressão de </w:t>
      </w:r>
      <w:r w:rsidRPr="005345D5">
        <w:rPr>
          <w:rFonts w:ascii="Arial" w:eastAsia="Arial" w:hAnsi="Arial" w:cs="Arial"/>
          <w:color w:val="000000"/>
          <w:sz w:val="20"/>
          <w:szCs w:val="20"/>
          <w:lang w:eastAsia="pt-BR"/>
        </w:rPr>
        <w:t>v</w:t>
      </w:r>
      <w:r w:rsidR="00CD3E94" w:rsidRPr="005345D5">
        <w:rPr>
          <w:rFonts w:ascii="Arial" w:eastAsia="Arial" w:hAnsi="Arial" w:cs="Arial"/>
          <w:color w:val="000000"/>
          <w:sz w:val="20"/>
          <w:szCs w:val="20"/>
          <w:lang w:eastAsia="pt-BR"/>
        </w:rPr>
        <w:t xml:space="preserve">egetação </w:t>
      </w:r>
      <w:r w:rsidRPr="005345D5">
        <w:rPr>
          <w:rFonts w:ascii="Arial" w:eastAsia="Arial" w:hAnsi="Arial" w:cs="Arial"/>
          <w:color w:val="000000"/>
          <w:sz w:val="20"/>
          <w:szCs w:val="20"/>
          <w:lang w:eastAsia="pt-BR"/>
        </w:rPr>
        <w:t>n</w:t>
      </w:r>
      <w:r w:rsidR="00CD3E94" w:rsidRPr="005345D5">
        <w:rPr>
          <w:rFonts w:ascii="Arial" w:eastAsia="Arial" w:hAnsi="Arial" w:cs="Arial"/>
          <w:color w:val="000000"/>
          <w:sz w:val="20"/>
          <w:szCs w:val="20"/>
          <w:lang w:eastAsia="pt-BR"/>
        </w:rPr>
        <w:t xml:space="preserve">ativa do </w:t>
      </w:r>
      <w:r w:rsidRPr="005345D5">
        <w:rPr>
          <w:rFonts w:ascii="Arial" w:eastAsia="Arial" w:hAnsi="Arial" w:cs="Arial"/>
          <w:color w:val="000000"/>
          <w:sz w:val="20"/>
          <w:szCs w:val="20"/>
          <w:lang w:eastAsia="pt-BR"/>
        </w:rPr>
        <w:t>b</w:t>
      </w:r>
      <w:r w:rsidR="00CD3E94" w:rsidRPr="005345D5">
        <w:rPr>
          <w:rFonts w:ascii="Arial" w:eastAsia="Arial" w:hAnsi="Arial" w:cs="Arial"/>
          <w:color w:val="000000"/>
          <w:sz w:val="20"/>
          <w:szCs w:val="20"/>
          <w:lang w:eastAsia="pt-BR"/>
        </w:rPr>
        <w:t>ioma Mata Atlântica:</w:t>
      </w:r>
    </w:p>
    <w:p w14:paraId="0410B445" w14:textId="67E5F60D" w:rsidR="007D2977" w:rsidRPr="005345D5" w:rsidRDefault="00056909" w:rsidP="00357100">
      <w:pPr>
        <w:pStyle w:val="PargrafodaLista"/>
        <w:widowControl w:val="0"/>
        <w:numPr>
          <w:ilvl w:val="3"/>
          <w:numId w:val="30"/>
        </w:numPr>
        <w:autoSpaceDE w:val="0"/>
        <w:autoSpaceDN w:val="0"/>
        <w:adjustRightInd w:val="0"/>
        <w:spacing w:after="0" w:line="360" w:lineRule="auto"/>
        <w:ind w:left="2336" w:hanging="357"/>
        <w:jc w:val="both"/>
        <w:rPr>
          <w:rFonts w:ascii="Arial" w:eastAsia="Times New Roman" w:hAnsi="Arial" w:cs="Arial"/>
          <w:sz w:val="20"/>
          <w:szCs w:val="20"/>
          <w:lang w:eastAsia="pt-BR"/>
        </w:rPr>
      </w:pPr>
      <w:r w:rsidRPr="005345D5">
        <w:rPr>
          <w:rFonts w:ascii="Arial" w:eastAsia="Times New Roman" w:hAnsi="Arial" w:cs="Arial"/>
          <w:sz w:val="20"/>
          <w:szCs w:val="20"/>
          <w:lang w:eastAsia="pt-BR"/>
        </w:rPr>
        <w:t>e</w:t>
      </w:r>
      <w:r w:rsidR="00CD3E94" w:rsidRPr="005345D5">
        <w:rPr>
          <w:rFonts w:ascii="Arial" w:eastAsia="Times New Roman" w:hAnsi="Arial" w:cs="Arial"/>
          <w:sz w:val="20"/>
          <w:szCs w:val="20"/>
          <w:lang w:eastAsia="pt-BR"/>
        </w:rPr>
        <w:t>m vegetação primária e secundária em estágio médio ou avançado de regeneração, quando a vegetação a ser suprimida for igual ou superior a 0,2 ha;</w:t>
      </w:r>
    </w:p>
    <w:p w14:paraId="5F474411" w14:textId="7C1D36FF" w:rsidR="00217A52" w:rsidRPr="005345D5" w:rsidRDefault="00056909" w:rsidP="00357100">
      <w:pPr>
        <w:pStyle w:val="PargrafodaLista"/>
        <w:widowControl w:val="0"/>
        <w:numPr>
          <w:ilvl w:val="3"/>
          <w:numId w:val="30"/>
        </w:numPr>
        <w:autoSpaceDE w:val="0"/>
        <w:autoSpaceDN w:val="0"/>
        <w:adjustRightInd w:val="0"/>
        <w:spacing w:after="0" w:line="360" w:lineRule="auto"/>
        <w:ind w:left="2336" w:hanging="357"/>
        <w:jc w:val="both"/>
        <w:rPr>
          <w:rFonts w:ascii="Arial" w:eastAsia="Times New Roman" w:hAnsi="Arial" w:cs="Arial"/>
          <w:sz w:val="20"/>
          <w:szCs w:val="20"/>
          <w:lang w:eastAsia="pt-BR"/>
        </w:rPr>
      </w:pPr>
      <w:r w:rsidRPr="005345D5">
        <w:rPr>
          <w:rFonts w:ascii="Arial" w:eastAsia="Times New Roman" w:hAnsi="Arial" w:cs="Arial"/>
          <w:sz w:val="20"/>
          <w:szCs w:val="20"/>
          <w:lang w:eastAsia="pt-BR"/>
        </w:rPr>
        <w:t>e</w:t>
      </w:r>
      <w:r w:rsidR="00CD3E94" w:rsidRPr="005345D5">
        <w:rPr>
          <w:rFonts w:ascii="Arial" w:eastAsia="Times New Roman" w:hAnsi="Arial" w:cs="Arial"/>
          <w:sz w:val="20"/>
          <w:szCs w:val="20"/>
          <w:lang w:eastAsia="pt-BR"/>
        </w:rPr>
        <w:t>m vegetação secundária em estágio inicial de regeneração, quando a vegetação a ser suprimida for igual ou superior a 1,0 ha e estiver localizada contígua a APP ou conectada com Fragmentos Florestais de vegetação nativa. Entende-se por área contígua quando não houver barreira física tais como edificações e arruamento.</w:t>
      </w:r>
    </w:p>
    <w:p w14:paraId="2D7F78E1" w14:textId="07D3D285" w:rsidR="007D2977" w:rsidRPr="005345D5" w:rsidRDefault="007D2977" w:rsidP="00F95077">
      <w:pPr>
        <w:pStyle w:val="a"/>
      </w:pPr>
      <w:r w:rsidRPr="005345D5">
        <w:lastRenderedPageBreak/>
        <w:t>e</w:t>
      </w:r>
      <w:r w:rsidR="00CD3E94" w:rsidRPr="005345D5">
        <w:t xml:space="preserve">m áreas rurais </w:t>
      </w:r>
      <w:r w:rsidRPr="005345D5">
        <w:t>–</w:t>
      </w:r>
      <w:r w:rsidR="00CD3E94" w:rsidRPr="005345D5">
        <w:t xml:space="preserve"> </w:t>
      </w:r>
      <w:r w:rsidRPr="005345D5">
        <w:t xml:space="preserve">para supressão de vegetação nativa do bioma </w:t>
      </w:r>
      <w:r w:rsidR="00CD3E94" w:rsidRPr="005345D5">
        <w:t>Mata Atlântica:</w:t>
      </w:r>
    </w:p>
    <w:p w14:paraId="02E922A7" w14:textId="19B8F9E0" w:rsidR="00CD3E94" w:rsidRPr="005345D5" w:rsidRDefault="00920987" w:rsidP="00357100">
      <w:pPr>
        <w:pStyle w:val="1"/>
        <w:numPr>
          <w:ilvl w:val="0"/>
          <w:numId w:val="0"/>
        </w:numPr>
        <w:ind w:left="2336" w:hanging="357"/>
        <w:rPr>
          <w:lang w:val="pt-BR"/>
        </w:rPr>
      </w:pPr>
      <w:r w:rsidRPr="005345D5">
        <w:rPr>
          <w:lang w:val="pt-BR"/>
        </w:rPr>
        <w:t xml:space="preserve">1.  </w:t>
      </w:r>
      <w:r w:rsidR="00056909" w:rsidRPr="005345D5">
        <w:rPr>
          <w:lang w:val="pt-BR"/>
        </w:rPr>
        <w:t>q</w:t>
      </w:r>
      <w:r w:rsidR="00CD3E94" w:rsidRPr="005345D5">
        <w:rPr>
          <w:lang w:val="pt-BR"/>
        </w:rPr>
        <w:t>uando a vegetação a ser suprimida for igual ou superior a 1,0 ha, independente do estágio sucessional.</w:t>
      </w:r>
    </w:p>
    <w:p w14:paraId="4FB8C7B2" w14:textId="77777777" w:rsidR="00920987" w:rsidRPr="005345D5" w:rsidRDefault="00920987" w:rsidP="006E0F2B">
      <w:pPr>
        <w:pStyle w:val="PNORMAL"/>
        <w:ind w:firstLine="0"/>
        <w:rPr>
          <w:lang w:val="pt-BR"/>
        </w:rPr>
      </w:pPr>
    </w:p>
    <w:p w14:paraId="52D95902" w14:textId="0F206617" w:rsidR="008D5FFE" w:rsidRPr="005345D5" w:rsidRDefault="00ED6C1E" w:rsidP="003D13D3">
      <w:pPr>
        <w:pStyle w:val="T1"/>
        <w:rPr>
          <w:rFonts w:eastAsia="Times New Roman"/>
          <w:sz w:val="20"/>
          <w:szCs w:val="20"/>
          <w:lang w:val="pt-BR" w:eastAsia="pt-BR"/>
        </w:rPr>
      </w:pPr>
      <w:bookmarkStart w:id="21" w:name="_Toc14374840"/>
      <w:bookmarkStart w:id="22" w:name="_Toc27061129"/>
      <w:bookmarkStart w:id="23" w:name="_Toc30181424"/>
      <w:r w:rsidRPr="005345D5">
        <w:rPr>
          <w:lang w:val="pt-BR"/>
        </w:rPr>
        <w:t>AUTORIZAÇÃO PARA MANEJO DE FAUNA SILVESTRE NO PROCESSO DE LICENCIAMENTO</w:t>
      </w:r>
      <w:bookmarkEnd w:id="21"/>
      <w:bookmarkEnd w:id="22"/>
      <w:bookmarkEnd w:id="23"/>
    </w:p>
    <w:p w14:paraId="4F19C221" w14:textId="1FA8BA96" w:rsidR="008D5FFE" w:rsidRPr="005345D5" w:rsidRDefault="008D5FFE" w:rsidP="003D13D3">
      <w:pPr>
        <w:pStyle w:val="t2correto"/>
        <w:rPr>
          <w:lang w:val="pt-BR"/>
        </w:rPr>
      </w:pPr>
      <w:r w:rsidRPr="005345D5">
        <w:rPr>
          <w:lang w:val="pt-BR"/>
        </w:rPr>
        <w:t xml:space="preserve">No caso </w:t>
      </w:r>
      <w:r w:rsidR="00FD2669" w:rsidRPr="005345D5">
        <w:rPr>
          <w:lang w:val="pt-BR"/>
        </w:rPr>
        <w:t>dos EMPREENDIMENTOS</w:t>
      </w:r>
      <w:r w:rsidRPr="005345D5">
        <w:rPr>
          <w:lang w:val="pt-BR"/>
        </w:rPr>
        <w:t xml:space="preserve">, </w:t>
      </w:r>
      <w:r w:rsidR="00FD2669" w:rsidRPr="005345D5">
        <w:rPr>
          <w:lang w:val="pt-BR"/>
        </w:rPr>
        <w:t>temos que, em princípio,</w:t>
      </w:r>
      <w:r w:rsidRPr="005345D5">
        <w:rPr>
          <w:lang w:val="pt-BR"/>
        </w:rPr>
        <w:t xml:space="preserve"> </w:t>
      </w:r>
      <w:r w:rsidR="00FD2669" w:rsidRPr="005345D5">
        <w:rPr>
          <w:lang w:val="pt-BR"/>
        </w:rPr>
        <w:t xml:space="preserve">não há previsão </w:t>
      </w:r>
      <w:r w:rsidRPr="005345D5">
        <w:rPr>
          <w:lang w:val="pt-BR"/>
        </w:rPr>
        <w:t xml:space="preserve">de intervenção em fragmentos de vegetação que demandem a necessidade de elaboração de Laudo de Fauna Silvestre previsto na Decisão de Diretoria CETESB </w:t>
      </w:r>
      <w:r w:rsidR="00ED6C1E" w:rsidRPr="005345D5">
        <w:rPr>
          <w:lang w:val="pt-BR"/>
        </w:rPr>
        <w:t>n</w:t>
      </w:r>
      <w:r w:rsidRPr="005345D5">
        <w:rPr>
          <w:lang w:val="pt-BR"/>
        </w:rPr>
        <w:t>º</w:t>
      </w:r>
      <w:r w:rsidR="00ED6C1E" w:rsidRPr="005345D5">
        <w:rPr>
          <w:lang w:val="pt-BR"/>
        </w:rPr>
        <w:t> </w:t>
      </w:r>
      <w:r w:rsidRPr="005345D5">
        <w:rPr>
          <w:lang w:val="pt-BR"/>
        </w:rPr>
        <w:t>167/2015/C.</w:t>
      </w:r>
    </w:p>
    <w:p w14:paraId="7277E4D7" w14:textId="3E17C397" w:rsidR="008D5FFE" w:rsidRPr="005345D5" w:rsidRDefault="00FD2669" w:rsidP="003B4775">
      <w:pPr>
        <w:pStyle w:val="T3CORRETO"/>
        <w:rPr>
          <w:lang w:val="pt-BR"/>
        </w:rPr>
      </w:pPr>
      <w:r w:rsidRPr="005345D5">
        <w:rPr>
          <w:lang w:val="pt-BR"/>
        </w:rPr>
        <w:t xml:space="preserve">Caso </w:t>
      </w:r>
      <w:r w:rsidR="008D5FFE" w:rsidRPr="005345D5">
        <w:rPr>
          <w:lang w:val="pt-BR"/>
        </w:rPr>
        <w:t xml:space="preserve">seja necessário realizar levantamento da fauna silvestre </w:t>
      </w:r>
      <w:r w:rsidR="008D5FFE" w:rsidRPr="005345D5">
        <w:rPr>
          <w:i/>
          <w:iCs/>
          <w:lang w:val="pt-BR"/>
        </w:rPr>
        <w:t>in situ</w:t>
      </w:r>
      <w:r w:rsidR="008D5FFE" w:rsidRPr="005345D5">
        <w:rPr>
          <w:lang w:val="pt-BR"/>
        </w:rPr>
        <w:t xml:space="preserve">, em função da necessidade de coletar, apanhar, capturar ou manipular espécies de fauna silvestre nativa durante os levantamentos, deverá ser obtida a Autorização de Manejo </w:t>
      </w:r>
      <w:r w:rsidR="008D5FFE" w:rsidRPr="005345D5">
        <w:rPr>
          <w:i/>
          <w:iCs/>
          <w:lang w:val="pt-BR"/>
        </w:rPr>
        <w:t>in situ</w:t>
      </w:r>
      <w:r w:rsidR="008D5FFE" w:rsidRPr="005345D5">
        <w:rPr>
          <w:lang w:val="pt-BR"/>
        </w:rPr>
        <w:t xml:space="preserve"> pelo DeFau, conforme previsto na Resolução SMA </w:t>
      </w:r>
      <w:r w:rsidR="00FC061C" w:rsidRPr="005345D5">
        <w:rPr>
          <w:lang w:val="pt-BR"/>
        </w:rPr>
        <w:t>n</w:t>
      </w:r>
      <w:r w:rsidR="008D5FFE" w:rsidRPr="005345D5">
        <w:rPr>
          <w:lang w:val="pt-BR"/>
        </w:rPr>
        <w:t xml:space="preserve">º 92/2014 e Resolução SMA </w:t>
      </w:r>
      <w:r w:rsidR="00FC061C" w:rsidRPr="005345D5">
        <w:rPr>
          <w:lang w:val="pt-BR"/>
        </w:rPr>
        <w:t xml:space="preserve">nº </w:t>
      </w:r>
      <w:r w:rsidR="008D5FFE" w:rsidRPr="005345D5">
        <w:rPr>
          <w:lang w:val="pt-BR"/>
        </w:rPr>
        <w:t xml:space="preserve">36/2018. </w:t>
      </w:r>
    </w:p>
    <w:p w14:paraId="7C92FDEB" w14:textId="1E6A329E" w:rsidR="008D5FFE" w:rsidRPr="005345D5" w:rsidRDefault="008D5FFE" w:rsidP="003D13D3">
      <w:pPr>
        <w:pStyle w:val="t2correto"/>
        <w:rPr>
          <w:lang w:val="pt-BR"/>
        </w:rPr>
      </w:pPr>
      <w:r w:rsidRPr="005345D5">
        <w:rPr>
          <w:lang w:val="pt-BR"/>
        </w:rPr>
        <w:t>Vale destacar também, que</w:t>
      </w:r>
      <w:r w:rsidR="00877689" w:rsidRPr="005345D5">
        <w:rPr>
          <w:lang w:val="pt-BR"/>
        </w:rPr>
        <w:t xml:space="preserve"> </w:t>
      </w:r>
      <w:r w:rsidRPr="005345D5">
        <w:rPr>
          <w:lang w:val="pt-BR"/>
        </w:rPr>
        <w:t xml:space="preserve">caso seja identificada a necessidade de suprimir vegetação para implantação </w:t>
      </w:r>
      <w:r w:rsidR="00FD2669" w:rsidRPr="005345D5">
        <w:rPr>
          <w:lang w:val="pt-BR"/>
        </w:rPr>
        <w:t>dos EMPREENDIMENTOS</w:t>
      </w:r>
      <w:r w:rsidRPr="005345D5">
        <w:rPr>
          <w:lang w:val="pt-BR"/>
        </w:rPr>
        <w:t xml:space="preserve">, a </w:t>
      </w:r>
      <w:r w:rsidR="00EF36D2" w:rsidRPr="005345D5">
        <w:rPr>
          <w:lang w:val="pt-BR"/>
        </w:rPr>
        <w:t>CONCESSIONÁRIA</w:t>
      </w:r>
      <w:r w:rsidRPr="005345D5">
        <w:rPr>
          <w:lang w:val="pt-BR"/>
        </w:rPr>
        <w:t xml:space="preserve"> deverá solicitar nova</w:t>
      </w:r>
      <w:r w:rsidR="00FC061C" w:rsidRPr="005345D5">
        <w:rPr>
          <w:lang w:val="pt-BR"/>
        </w:rPr>
        <w:t xml:space="preserve"> a</w:t>
      </w:r>
      <w:r w:rsidRPr="005345D5">
        <w:rPr>
          <w:lang w:val="pt-BR"/>
        </w:rPr>
        <w:t>utorização do DeFau, destinada ao controle das atividades de afugentamento, resgate e soltura de fauna, a serem executadas durante as atividades de supressão de vegetação</w:t>
      </w:r>
      <w:r w:rsidR="00877689" w:rsidRPr="005345D5">
        <w:rPr>
          <w:lang w:val="pt-BR"/>
        </w:rPr>
        <w:t xml:space="preserve">, considerando o item </w:t>
      </w:r>
      <w:r w:rsidR="00FD2669" w:rsidRPr="005345D5">
        <w:rPr>
          <w:lang w:val="pt-BR"/>
        </w:rPr>
        <w:fldChar w:fldCharType="begin"/>
      </w:r>
      <w:r w:rsidR="00FD2669" w:rsidRPr="005345D5">
        <w:rPr>
          <w:lang w:val="pt-BR"/>
        </w:rPr>
        <w:instrText xml:space="preserve"> REF _Ref37239578 \r \h </w:instrText>
      </w:r>
      <w:r w:rsidR="00FD2669" w:rsidRPr="005345D5">
        <w:rPr>
          <w:lang w:val="pt-BR"/>
        </w:rPr>
      </w:r>
      <w:r w:rsidR="00FD2669" w:rsidRPr="005345D5">
        <w:rPr>
          <w:lang w:val="pt-BR"/>
        </w:rPr>
        <w:fldChar w:fldCharType="separate"/>
      </w:r>
      <w:r w:rsidR="00FD2669" w:rsidRPr="005345D5">
        <w:rPr>
          <w:lang w:val="pt-BR"/>
        </w:rPr>
        <w:t>6.2</w:t>
      </w:r>
      <w:r w:rsidR="00FD2669" w:rsidRPr="005345D5">
        <w:rPr>
          <w:lang w:val="pt-BR"/>
        </w:rPr>
        <w:fldChar w:fldCharType="end"/>
      </w:r>
      <w:r w:rsidR="00FD2669" w:rsidRPr="005345D5">
        <w:rPr>
          <w:lang w:val="pt-BR"/>
        </w:rPr>
        <w:t xml:space="preserve">, </w:t>
      </w:r>
      <w:r w:rsidR="00FD2669" w:rsidRPr="005345D5">
        <w:rPr>
          <w:lang w:val="pt-BR"/>
        </w:rPr>
        <w:fldChar w:fldCharType="begin"/>
      </w:r>
      <w:r w:rsidR="00FD2669" w:rsidRPr="005345D5">
        <w:rPr>
          <w:lang w:val="pt-BR"/>
        </w:rPr>
        <w:instrText xml:space="preserve"> REF _Ref37239598 \r \h </w:instrText>
      </w:r>
      <w:r w:rsidR="00FD2669" w:rsidRPr="005345D5">
        <w:rPr>
          <w:lang w:val="pt-BR"/>
        </w:rPr>
      </w:r>
      <w:r w:rsidR="00FD2669" w:rsidRPr="005345D5">
        <w:rPr>
          <w:lang w:val="pt-BR"/>
        </w:rPr>
        <w:fldChar w:fldCharType="separate"/>
      </w:r>
      <w:r w:rsidR="00FD2669" w:rsidRPr="005345D5">
        <w:rPr>
          <w:lang w:val="pt-BR"/>
        </w:rPr>
        <w:t>(iv)</w:t>
      </w:r>
      <w:r w:rsidR="00FD2669" w:rsidRPr="005345D5">
        <w:rPr>
          <w:lang w:val="pt-BR"/>
        </w:rPr>
        <w:fldChar w:fldCharType="end"/>
      </w:r>
      <w:r w:rsidRPr="005345D5">
        <w:rPr>
          <w:lang w:val="pt-BR"/>
        </w:rPr>
        <w:t xml:space="preserve">. </w:t>
      </w:r>
    </w:p>
    <w:p w14:paraId="027287D4" w14:textId="77777777" w:rsidR="00920987" w:rsidRPr="005345D5" w:rsidRDefault="00920987" w:rsidP="006E0F2B">
      <w:pPr>
        <w:pStyle w:val="PNORMAL"/>
        <w:ind w:firstLine="0"/>
        <w:rPr>
          <w:lang w:val="pt-BR"/>
        </w:rPr>
      </w:pPr>
    </w:p>
    <w:p w14:paraId="74D453F8" w14:textId="147ED4EA" w:rsidR="008D5FFE" w:rsidRPr="005345D5" w:rsidRDefault="00FD513A" w:rsidP="003D13D3">
      <w:pPr>
        <w:pStyle w:val="T1"/>
        <w:rPr>
          <w:rFonts w:eastAsia="Times New Roman"/>
          <w:sz w:val="20"/>
          <w:szCs w:val="20"/>
          <w:lang w:val="pt-BR" w:eastAsia="pt-BR"/>
        </w:rPr>
      </w:pPr>
      <w:bookmarkStart w:id="24" w:name="_Toc14374844"/>
      <w:bookmarkStart w:id="25" w:name="_Toc27061133"/>
      <w:bookmarkStart w:id="26" w:name="_Toc30181425"/>
      <w:r w:rsidRPr="005345D5">
        <w:rPr>
          <w:lang w:val="pt-BR"/>
        </w:rPr>
        <w:t>OUTORGAS PARA USO E/OU INTERFERÊNCIA EM RECURSOS HÍDRICOS</w:t>
      </w:r>
      <w:bookmarkEnd w:id="24"/>
      <w:bookmarkEnd w:id="25"/>
      <w:bookmarkEnd w:id="26"/>
    </w:p>
    <w:p w14:paraId="587557C0" w14:textId="270ADBD8" w:rsidR="008D5FFE" w:rsidRPr="005345D5" w:rsidRDefault="008D5FFE" w:rsidP="006E0F2B">
      <w:pPr>
        <w:pStyle w:val="t2correto"/>
        <w:rPr>
          <w:lang w:val="pt-BR"/>
        </w:rPr>
      </w:pPr>
      <w:r w:rsidRPr="005345D5">
        <w:rPr>
          <w:lang w:val="pt-BR"/>
        </w:rPr>
        <w:t xml:space="preserve">De acordo com o </w:t>
      </w:r>
      <w:r w:rsidR="00FD513A" w:rsidRPr="005345D5">
        <w:rPr>
          <w:lang w:val="pt-BR"/>
        </w:rPr>
        <w:t xml:space="preserve">artigo </w:t>
      </w:r>
      <w:r w:rsidRPr="005345D5">
        <w:rPr>
          <w:lang w:val="pt-BR"/>
        </w:rPr>
        <w:t xml:space="preserve">12 da Portaria DAEE </w:t>
      </w:r>
      <w:r w:rsidR="00FD513A" w:rsidRPr="005345D5">
        <w:rPr>
          <w:lang w:val="pt-BR"/>
        </w:rPr>
        <w:t xml:space="preserve">nº </w:t>
      </w:r>
      <w:r w:rsidRPr="005345D5">
        <w:rPr>
          <w:lang w:val="pt-BR"/>
        </w:rPr>
        <w:t xml:space="preserve">1.630/2017, a execução de obras ou serviços que possam alterar o regime, a quantidade e a qualidade de recursos hídricos, superficiais ou subterrâneos depende de outorga. Essas autorizações terão prazo de validade específico, a ser definido pelo órgão em questão. </w:t>
      </w:r>
    </w:p>
    <w:p w14:paraId="274C4C9B" w14:textId="60BAD405" w:rsidR="008D5FFE" w:rsidRPr="005345D5" w:rsidRDefault="00E85B49" w:rsidP="003D13D3">
      <w:pPr>
        <w:pStyle w:val="t2correto"/>
        <w:rPr>
          <w:lang w:val="pt-BR"/>
        </w:rPr>
      </w:pPr>
      <w:r w:rsidRPr="005345D5">
        <w:rPr>
          <w:lang w:val="pt-BR"/>
        </w:rPr>
        <w:t>Conforme</w:t>
      </w:r>
      <w:r w:rsidR="008D5FFE" w:rsidRPr="005345D5">
        <w:rPr>
          <w:lang w:val="pt-BR"/>
        </w:rPr>
        <w:t xml:space="preserve"> o artigo 14 da Portaria</w:t>
      </w:r>
      <w:r w:rsidR="00FD513A" w:rsidRPr="005345D5">
        <w:rPr>
          <w:lang w:val="pt-BR"/>
        </w:rPr>
        <w:t xml:space="preserve"> mencionada acima</w:t>
      </w:r>
      <w:r w:rsidR="008D5FFE" w:rsidRPr="005345D5">
        <w:rPr>
          <w:lang w:val="pt-BR"/>
        </w:rPr>
        <w:t xml:space="preserve">, todo empreendimento deve ser precedido de requerimento com informações preliminares sobre os usos e as interferências em recursos hídricos, a ser apresentado pelo responsável legal na respectiva </w:t>
      </w:r>
      <w:r w:rsidR="002C6757" w:rsidRPr="005345D5">
        <w:rPr>
          <w:lang w:val="pt-BR"/>
        </w:rPr>
        <w:t>diretoria da bacia hidrográfica</w:t>
      </w:r>
      <w:r w:rsidR="008D5FFE" w:rsidRPr="005345D5">
        <w:rPr>
          <w:lang w:val="pt-BR"/>
        </w:rPr>
        <w:t xml:space="preserve">. A </w:t>
      </w:r>
      <w:r w:rsidR="00FD2669" w:rsidRPr="005345D5">
        <w:rPr>
          <w:lang w:val="pt-BR"/>
        </w:rPr>
        <w:t xml:space="preserve">Diretoria </w:t>
      </w:r>
      <w:r w:rsidR="002C6757" w:rsidRPr="005345D5">
        <w:rPr>
          <w:lang w:val="pt-BR"/>
        </w:rPr>
        <w:t>da</w:t>
      </w:r>
      <w:r w:rsidR="00FD2669" w:rsidRPr="005345D5">
        <w:rPr>
          <w:lang w:val="pt-BR"/>
        </w:rPr>
        <w:t xml:space="preserve"> Bacia</w:t>
      </w:r>
      <w:r w:rsidR="008D5FFE" w:rsidRPr="005345D5">
        <w:rPr>
          <w:lang w:val="pt-BR"/>
        </w:rPr>
        <w:t xml:space="preserve"> </w:t>
      </w:r>
      <w:r w:rsidR="002C6757" w:rsidRPr="005345D5">
        <w:rPr>
          <w:lang w:val="pt-BR"/>
        </w:rPr>
        <w:t xml:space="preserve">Hidrográfica </w:t>
      </w:r>
      <w:r w:rsidR="008D5FFE" w:rsidRPr="005345D5">
        <w:rPr>
          <w:lang w:val="pt-BR"/>
        </w:rPr>
        <w:t>onde se dará a implantação do empreendimento fará a apreciação do requerimento e das informações e emitirá uma declaração ao interessado sobre a viabilidade da concepção dos usos e das interferências do empreendimento. Empreendimentos já instalados não dependem dessa declaração, cabendo apenas a regularização dos usos existentes.</w:t>
      </w:r>
    </w:p>
    <w:p w14:paraId="1FE0547C" w14:textId="66A0AEA8" w:rsidR="002972D2" w:rsidRPr="005345D5" w:rsidRDefault="008D5FFE" w:rsidP="003D13D3">
      <w:pPr>
        <w:pStyle w:val="t2correto"/>
        <w:rPr>
          <w:lang w:val="pt-BR"/>
        </w:rPr>
      </w:pPr>
      <w:r w:rsidRPr="005345D5">
        <w:rPr>
          <w:lang w:val="pt-BR"/>
        </w:rPr>
        <w:lastRenderedPageBreak/>
        <w:t xml:space="preserve">A </w:t>
      </w:r>
      <w:r w:rsidR="00EF36D2" w:rsidRPr="005345D5">
        <w:rPr>
          <w:lang w:val="pt-BR"/>
        </w:rPr>
        <w:t>CONCESSIONÁRIA</w:t>
      </w:r>
      <w:r w:rsidRPr="005345D5">
        <w:rPr>
          <w:lang w:val="pt-BR"/>
        </w:rPr>
        <w:t xml:space="preserve"> deverá atender aos procedimentos previstos nas </w:t>
      </w:r>
      <w:r w:rsidR="002C6757" w:rsidRPr="005345D5">
        <w:rPr>
          <w:lang w:val="pt-BR"/>
        </w:rPr>
        <w:t xml:space="preserve">instruções técnicas </w:t>
      </w:r>
      <w:r w:rsidRPr="005345D5">
        <w:rPr>
          <w:lang w:val="pt-BR"/>
        </w:rPr>
        <w:t xml:space="preserve">da Diretoria de Procedimentos de Outorga e Fiscalização – DPO. Ressalta-se que os procedimentos estão integrados ao processo de licenciamento ambiental, conforme prevê a Resolução Conjunta SMA/SERHS </w:t>
      </w:r>
      <w:r w:rsidR="00FD513A" w:rsidRPr="005345D5">
        <w:rPr>
          <w:lang w:val="pt-BR"/>
        </w:rPr>
        <w:t>n</w:t>
      </w:r>
      <w:r w:rsidRPr="005345D5">
        <w:rPr>
          <w:lang w:val="pt-BR"/>
        </w:rPr>
        <w:t>º</w:t>
      </w:r>
      <w:r w:rsidR="00FD513A" w:rsidRPr="005345D5">
        <w:rPr>
          <w:lang w:val="pt-BR"/>
        </w:rPr>
        <w:t> </w:t>
      </w:r>
      <w:r w:rsidRPr="005345D5">
        <w:rPr>
          <w:lang w:val="pt-BR"/>
        </w:rPr>
        <w:t xml:space="preserve">01/2005. </w:t>
      </w:r>
    </w:p>
    <w:p w14:paraId="64E9C7D4" w14:textId="77777777" w:rsidR="000D6354" w:rsidRPr="005345D5" w:rsidRDefault="000D6354" w:rsidP="006E0F2B">
      <w:pPr>
        <w:pStyle w:val="PNORMAL"/>
        <w:ind w:firstLine="0"/>
        <w:rPr>
          <w:lang w:val="pt-BR"/>
        </w:rPr>
      </w:pPr>
    </w:p>
    <w:p w14:paraId="62C5707D" w14:textId="363E5FDF" w:rsidR="008D5FFE" w:rsidRPr="005345D5" w:rsidRDefault="00FD513A" w:rsidP="003D13D3">
      <w:pPr>
        <w:pStyle w:val="T1"/>
        <w:rPr>
          <w:rFonts w:eastAsia="Times New Roman"/>
          <w:sz w:val="20"/>
          <w:szCs w:val="20"/>
          <w:lang w:val="pt-BR" w:eastAsia="pt-BR"/>
        </w:rPr>
      </w:pPr>
      <w:bookmarkStart w:id="27" w:name="_Toc14374845"/>
      <w:bookmarkStart w:id="28" w:name="_Toc27061134"/>
      <w:bookmarkStart w:id="29" w:name="_Toc30181426"/>
      <w:r w:rsidRPr="005345D5">
        <w:rPr>
          <w:lang w:val="pt-BR"/>
        </w:rPr>
        <w:t>AUTORIZAÇÕES PARA INTERFERÊNCIA COM UNIDADES DE CONSERVAÇÃO</w:t>
      </w:r>
      <w:bookmarkEnd w:id="27"/>
      <w:bookmarkEnd w:id="28"/>
      <w:bookmarkEnd w:id="29"/>
    </w:p>
    <w:p w14:paraId="07A46B71" w14:textId="11F0C262" w:rsidR="008D5FFE" w:rsidRPr="005345D5" w:rsidRDefault="008D5FFE" w:rsidP="003D13D3">
      <w:pPr>
        <w:pStyle w:val="t2correto"/>
        <w:rPr>
          <w:lang w:val="pt-BR"/>
        </w:rPr>
      </w:pPr>
      <w:r w:rsidRPr="005345D5">
        <w:rPr>
          <w:lang w:val="pt-BR"/>
        </w:rPr>
        <w:t xml:space="preserve">Conforme estabelecido na Resolução SMA </w:t>
      </w:r>
      <w:r w:rsidR="00FD513A" w:rsidRPr="005345D5">
        <w:rPr>
          <w:lang w:val="pt-BR"/>
        </w:rPr>
        <w:t xml:space="preserve">nº </w:t>
      </w:r>
      <w:r w:rsidRPr="005345D5">
        <w:rPr>
          <w:lang w:val="pt-BR"/>
        </w:rPr>
        <w:t xml:space="preserve">85, de 23/10/2012, nos processos de licenciamento em que possa ocorrer afetação direta em </w:t>
      </w:r>
      <w:r w:rsidR="00FD513A" w:rsidRPr="005345D5">
        <w:rPr>
          <w:lang w:val="pt-BR"/>
        </w:rPr>
        <w:t>UC</w:t>
      </w:r>
      <w:r w:rsidRPr="005345D5">
        <w:rPr>
          <w:lang w:val="pt-BR"/>
        </w:rPr>
        <w:t xml:space="preserve"> ou na sua </w:t>
      </w:r>
      <w:r w:rsidR="002C6757" w:rsidRPr="005345D5">
        <w:rPr>
          <w:lang w:val="pt-BR"/>
        </w:rPr>
        <w:t>zona de amortecimento</w:t>
      </w:r>
      <w:r w:rsidRPr="005345D5">
        <w:rPr>
          <w:lang w:val="pt-BR"/>
        </w:rPr>
        <w:t xml:space="preserve">, a autorização prévia do órgão responsável pela administração da UC, deverá seguir as disposições da Resolução CONAMA </w:t>
      </w:r>
      <w:r w:rsidR="00FD513A" w:rsidRPr="005345D5">
        <w:rPr>
          <w:lang w:val="pt-BR"/>
        </w:rPr>
        <w:t>nº </w:t>
      </w:r>
      <w:r w:rsidRPr="005345D5">
        <w:rPr>
          <w:lang w:val="pt-BR"/>
        </w:rPr>
        <w:t xml:space="preserve">428/2010 e </w:t>
      </w:r>
      <w:r w:rsidR="000E514C" w:rsidRPr="005345D5">
        <w:rPr>
          <w:lang w:val="pt-BR"/>
        </w:rPr>
        <w:t xml:space="preserve">da </w:t>
      </w:r>
      <w:r w:rsidRPr="005345D5">
        <w:rPr>
          <w:lang w:val="pt-BR"/>
        </w:rPr>
        <w:t xml:space="preserve">Resolução SMA </w:t>
      </w:r>
      <w:r w:rsidR="00FD513A" w:rsidRPr="005345D5">
        <w:rPr>
          <w:lang w:val="pt-BR"/>
        </w:rPr>
        <w:t xml:space="preserve">nº </w:t>
      </w:r>
      <w:r w:rsidRPr="005345D5">
        <w:rPr>
          <w:lang w:val="pt-BR"/>
        </w:rPr>
        <w:t>85/2012.</w:t>
      </w:r>
    </w:p>
    <w:p w14:paraId="12C8AC90" w14:textId="5C5DF14E" w:rsidR="008D5FFE" w:rsidRPr="005345D5" w:rsidRDefault="008D5FFE" w:rsidP="003D13D3">
      <w:pPr>
        <w:pStyle w:val="t2correto"/>
        <w:rPr>
          <w:lang w:val="pt-BR"/>
        </w:rPr>
      </w:pPr>
      <w:r w:rsidRPr="005345D5">
        <w:rPr>
          <w:lang w:val="pt-BR"/>
        </w:rPr>
        <w:t xml:space="preserve">O artigo 5º da Resolução CONAMA </w:t>
      </w:r>
      <w:r w:rsidR="00FD513A" w:rsidRPr="005345D5">
        <w:rPr>
          <w:lang w:val="pt-BR"/>
        </w:rPr>
        <w:t xml:space="preserve">nº </w:t>
      </w:r>
      <w:r w:rsidRPr="005345D5">
        <w:rPr>
          <w:lang w:val="pt-BR"/>
        </w:rPr>
        <w:t xml:space="preserve">428/2010 estabelece que, nos processos não sujeitos a EIA/RIMA, o órgão ambiental licenciador deverá dar ciência ao órgão responsável pela administração da UC, sempre que esse possa afetar a sua </w:t>
      </w:r>
      <w:r w:rsidR="002C6757" w:rsidRPr="005345D5">
        <w:rPr>
          <w:lang w:val="pt-BR"/>
        </w:rPr>
        <w:t>zona de amortecimento</w:t>
      </w:r>
      <w:r w:rsidRPr="005345D5">
        <w:rPr>
          <w:lang w:val="pt-BR"/>
        </w:rPr>
        <w:t xml:space="preserve">. </w:t>
      </w:r>
    </w:p>
    <w:p w14:paraId="48D703E1" w14:textId="3010C56F" w:rsidR="00873397" w:rsidRPr="005345D5" w:rsidRDefault="008D5FFE" w:rsidP="006E0F2B">
      <w:pPr>
        <w:pStyle w:val="t2correto"/>
        <w:rPr>
          <w:rFonts w:eastAsia="Times New Roman"/>
          <w:lang w:val="pt-BR"/>
        </w:rPr>
      </w:pPr>
      <w:r w:rsidRPr="005345D5">
        <w:rPr>
          <w:lang w:val="pt-BR"/>
        </w:rPr>
        <w:t xml:space="preserve">De acordo com os mapas do Plano de Manejo da APA da Várzea do Rio Tietê (Universidade de São Paulo </w:t>
      </w:r>
      <w:r w:rsidR="00FD513A" w:rsidRPr="005345D5">
        <w:rPr>
          <w:lang w:val="pt-BR"/>
        </w:rPr>
        <w:t xml:space="preserve">– </w:t>
      </w:r>
      <w:r w:rsidRPr="005345D5">
        <w:rPr>
          <w:lang w:val="pt-BR"/>
        </w:rPr>
        <w:t xml:space="preserve">USP e Fundação Florestal, 2013), essa </w:t>
      </w:r>
      <w:r w:rsidR="00FD513A" w:rsidRPr="005345D5">
        <w:rPr>
          <w:lang w:val="pt-BR"/>
        </w:rPr>
        <w:t>UC</w:t>
      </w:r>
      <w:r w:rsidR="004717BD" w:rsidRPr="005345D5">
        <w:rPr>
          <w:lang w:val="pt-BR"/>
        </w:rPr>
        <w:t xml:space="preserve"> </w:t>
      </w:r>
      <w:r w:rsidR="00460E1F" w:rsidRPr="005345D5">
        <w:rPr>
          <w:lang w:val="pt-BR"/>
        </w:rPr>
        <w:t>envolve a L</w:t>
      </w:r>
      <w:r w:rsidR="002972D2" w:rsidRPr="005345D5">
        <w:rPr>
          <w:lang w:val="pt-BR"/>
        </w:rPr>
        <w:t>INHA</w:t>
      </w:r>
      <w:r w:rsidR="00460E1F" w:rsidRPr="005345D5">
        <w:rPr>
          <w:lang w:val="pt-BR"/>
        </w:rPr>
        <w:t xml:space="preserve"> 8 </w:t>
      </w:r>
      <w:r w:rsidRPr="005345D5">
        <w:rPr>
          <w:lang w:val="pt-BR"/>
        </w:rPr>
        <w:t xml:space="preserve">por cerca de 1 km, entre as </w:t>
      </w:r>
      <w:r w:rsidR="002972D2" w:rsidRPr="005345D5">
        <w:rPr>
          <w:lang w:val="pt-BR"/>
        </w:rPr>
        <w:t>E</w:t>
      </w:r>
      <w:r w:rsidRPr="005345D5">
        <w:rPr>
          <w:lang w:val="pt-BR"/>
        </w:rPr>
        <w:t>stações Antônio João e Barueri, como mostra a Figura 2.</w:t>
      </w:r>
    </w:p>
    <w:p w14:paraId="21767958" w14:textId="77777777" w:rsidR="006E0F2B" w:rsidRPr="005345D5" w:rsidRDefault="006E0F2B" w:rsidP="00CC407E">
      <w:pPr>
        <w:pStyle w:val="Legendastabelas"/>
        <w:jc w:val="left"/>
        <w:rPr>
          <w:lang w:eastAsia="pt-BR"/>
        </w:rPr>
      </w:pPr>
    </w:p>
    <w:p w14:paraId="091E3143" w14:textId="2B3F9CB9" w:rsidR="009214EE" w:rsidRPr="005345D5" w:rsidRDefault="008D5FFE" w:rsidP="00357100">
      <w:pPr>
        <w:pStyle w:val="Legendastabelas"/>
        <w:spacing w:after="120"/>
        <w:rPr>
          <w:lang w:eastAsia="pt-BR"/>
        </w:rPr>
      </w:pPr>
      <w:r w:rsidRPr="005345D5">
        <w:rPr>
          <w:lang w:eastAsia="pt-BR"/>
        </w:rPr>
        <w:t>Figura 2</w:t>
      </w:r>
      <w:r w:rsidR="00CF0AC8" w:rsidRPr="005345D5">
        <w:rPr>
          <w:lang w:eastAsia="pt-BR"/>
        </w:rPr>
        <w:t xml:space="preserve"> </w:t>
      </w:r>
      <w:r w:rsidR="000D6354" w:rsidRPr="005345D5">
        <w:rPr>
          <w:lang w:eastAsia="pt-BR"/>
        </w:rPr>
        <w:t>–</w:t>
      </w:r>
      <w:r w:rsidR="00CF0AC8" w:rsidRPr="005345D5">
        <w:rPr>
          <w:lang w:eastAsia="pt-BR"/>
        </w:rPr>
        <w:t xml:space="preserve"> </w:t>
      </w:r>
      <w:r w:rsidRPr="005345D5">
        <w:rPr>
          <w:lang w:eastAsia="pt-BR"/>
        </w:rPr>
        <w:t>APA da Várzea do Rio Tietê</w:t>
      </w:r>
    </w:p>
    <w:p w14:paraId="7E27B80E" w14:textId="52030AB1" w:rsidR="009214EE" w:rsidRPr="005345D5" w:rsidRDefault="009214EE" w:rsidP="00F35194">
      <w:pPr>
        <w:pStyle w:val="PargrafodaLista"/>
        <w:spacing w:after="0" w:line="240" w:lineRule="auto"/>
        <w:ind w:left="0"/>
        <w:contextualSpacing w:val="0"/>
        <w:jc w:val="center"/>
        <w:rPr>
          <w:rFonts w:ascii="Arial" w:eastAsia="Times New Roman" w:hAnsi="Arial" w:cs="Arial"/>
          <w:color w:val="000000" w:themeColor="text1"/>
          <w:sz w:val="20"/>
          <w:szCs w:val="20"/>
          <w:lang w:eastAsia="pt-BR"/>
        </w:rPr>
      </w:pPr>
      <w:r w:rsidRPr="005345D5">
        <w:rPr>
          <w:rFonts w:ascii="Arial" w:eastAsia="Times New Roman" w:hAnsi="Arial" w:cs="Arial"/>
          <w:noProof/>
          <w:color w:val="000000" w:themeColor="text1"/>
          <w:sz w:val="20"/>
          <w:szCs w:val="20"/>
          <w:lang w:eastAsia="pt-BR"/>
        </w:rPr>
        <w:drawing>
          <wp:inline distT="0" distB="0" distL="0" distR="0" wp14:anchorId="59BE1612" wp14:editId="72F4E116">
            <wp:extent cx="5400675" cy="1931670"/>
            <wp:effectExtent l="0" t="0" r="9525" b="0"/>
            <wp:docPr id="4" name="Imagem 4"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PA_id.png"/>
                    <pic:cNvPicPr/>
                  </pic:nvPicPr>
                  <pic:blipFill>
                    <a:blip r:embed="rId8">
                      <a:extLst>
                        <a:ext uri="{28A0092B-C50C-407E-A947-70E740481C1C}">
                          <a14:useLocalDpi xmlns:a14="http://schemas.microsoft.com/office/drawing/2010/main" val="0"/>
                        </a:ext>
                      </a:extLst>
                    </a:blip>
                    <a:stretch>
                      <a:fillRect/>
                    </a:stretch>
                  </pic:blipFill>
                  <pic:spPr>
                    <a:xfrm>
                      <a:off x="0" y="0"/>
                      <a:ext cx="5400675" cy="1931670"/>
                    </a:xfrm>
                    <a:prstGeom prst="rect">
                      <a:avLst/>
                    </a:prstGeom>
                  </pic:spPr>
                </pic:pic>
              </a:graphicData>
            </a:graphic>
          </wp:inline>
        </w:drawing>
      </w:r>
    </w:p>
    <w:p w14:paraId="635C9A2C" w14:textId="762F7587" w:rsidR="008D5FFE" w:rsidRPr="005345D5" w:rsidRDefault="009214EE" w:rsidP="009214EE">
      <w:pPr>
        <w:widowControl w:val="0"/>
        <w:autoSpaceDE w:val="0"/>
        <w:autoSpaceDN w:val="0"/>
        <w:adjustRightInd w:val="0"/>
        <w:spacing w:after="0" w:line="360" w:lineRule="auto"/>
        <w:jc w:val="both"/>
        <w:rPr>
          <w:rFonts w:ascii="Arial" w:eastAsia="Times New Roman" w:hAnsi="Arial" w:cs="Arial"/>
          <w:color w:val="000000" w:themeColor="text1"/>
          <w:sz w:val="18"/>
          <w:szCs w:val="18"/>
          <w:lang w:eastAsia="pt-BR"/>
        </w:rPr>
      </w:pPr>
      <w:r w:rsidRPr="005345D5">
        <w:rPr>
          <w:rFonts w:ascii="Arial" w:eastAsia="Times New Roman" w:hAnsi="Arial" w:cs="Arial"/>
          <w:color w:val="000000" w:themeColor="text1"/>
          <w:sz w:val="18"/>
          <w:szCs w:val="18"/>
          <w:lang w:eastAsia="pt-BR"/>
        </w:rPr>
        <w:t>F</w:t>
      </w:r>
      <w:r w:rsidR="008D5FFE" w:rsidRPr="005345D5">
        <w:rPr>
          <w:rFonts w:ascii="Arial" w:eastAsia="Times New Roman" w:hAnsi="Arial" w:cs="Arial"/>
          <w:color w:val="000000" w:themeColor="text1"/>
          <w:sz w:val="18"/>
          <w:szCs w:val="18"/>
          <w:lang w:eastAsia="pt-BR"/>
        </w:rPr>
        <w:t>onte: Mapa 55 - Indicação de Área para Incorporação à APAVRT, do Plano de Manejo da APA da Várzea do Rio Tietê (USP e FF, 2013).</w:t>
      </w:r>
    </w:p>
    <w:p w14:paraId="2B3416E1" w14:textId="1ED62228" w:rsidR="008D5FFE" w:rsidRPr="005345D5" w:rsidRDefault="009214EE" w:rsidP="00F35194">
      <w:pPr>
        <w:widowControl w:val="0"/>
        <w:autoSpaceDE w:val="0"/>
        <w:autoSpaceDN w:val="0"/>
        <w:adjustRightInd w:val="0"/>
        <w:spacing w:after="0" w:line="360" w:lineRule="auto"/>
        <w:jc w:val="both"/>
        <w:rPr>
          <w:rFonts w:ascii="Arial" w:eastAsia="Times New Roman" w:hAnsi="Arial" w:cs="Arial"/>
          <w:b/>
          <w:bCs/>
          <w:sz w:val="20"/>
          <w:szCs w:val="20"/>
          <w:lang w:eastAsia="pt-BR"/>
        </w:rPr>
      </w:pPr>
      <w:bookmarkStart w:id="30" w:name="_Toc14374846"/>
      <w:bookmarkStart w:id="31" w:name="_Toc27061135"/>
      <w:bookmarkStart w:id="32" w:name="_Toc30181427"/>
      <w:r w:rsidRPr="005345D5">
        <w:rPr>
          <w:rFonts w:ascii="Arial" w:eastAsia="Times New Roman" w:hAnsi="Arial" w:cs="Arial"/>
          <w:b/>
          <w:bCs/>
          <w:noProof/>
          <w:sz w:val="20"/>
          <w:szCs w:val="20"/>
          <w:lang w:eastAsia="pt-BR"/>
        </w:rPr>
        <w:lastRenderedPageBreak/>
        <w:drawing>
          <wp:inline distT="0" distB="0" distL="0" distR="0" wp14:anchorId="143299ED" wp14:editId="233A521D">
            <wp:extent cx="3111690" cy="908811"/>
            <wp:effectExtent l="0" t="0" r="0" b="5715"/>
            <wp:docPr id="5" name="Imagem 5" descr="Uma imagem contendo pássaro, árvore, fl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EGENDA_i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83078" cy="929661"/>
                    </a:xfrm>
                    <a:prstGeom prst="rect">
                      <a:avLst/>
                    </a:prstGeom>
                  </pic:spPr>
                </pic:pic>
              </a:graphicData>
            </a:graphic>
          </wp:inline>
        </w:drawing>
      </w:r>
    </w:p>
    <w:p w14:paraId="57E09C14" w14:textId="77777777" w:rsidR="0038298E" w:rsidRPr="005345D5" w:rsidRDefault="0038298E" w:rsidP="006E0F2B">
      <w:pPr>
        <w:pStyle w:val="PNORMAL"/>
        <w:ind w:firstLine="0"/>
        <w:rPr>
          <w:lang w:val="pt-BR"/>
        </w:rPr>
      </w:pPr>
    </w:p>
    <w:bookmarkEnd w:id="30"/>
    <w:bookmarkEnd w:id="31"/>
    <w:p w14:paraId="2B456A44" w14:textId="0E7306CC" w:rsidR="008D5FFE" w:rsidRPr="005345D5" w:rsidRDefault="00372AD1" w:rsidP="003D13D3">
      <w:pPr>
        <w:pStyle w:val="T1"/>
        <w:rPr>
          <w:rFonts w:eastAsia="Times New Roman"/>
          <w:sz w:val="20"/>
          <w:szCs w:val="20"/>
          <w:lang w:val="pt-BR" w:eastAsia="pt-BR"/>
        </w:rPr>
      </w:pPr>
      <w:r w:rsidRPr="005345D5">
        <w:rPr>
          <w:lang w:val="pt-BR"/>
        </w:rPr>
        <w:t xml:space="preserve">AUTORIZAÇÃO DO </w:t>
      </w:r>
      <w:bookmarkEnd w:id="32"/>
      <w:r w:rsidR="002972D2" w:rsidRPr="005345D5">
        <w:rPr>
          <w:lang w:val="pt-BR"/>
        </w:rPr>
        <w:t>IPHAN</w:t>
      </w:r>
    </w:p>
    <w:p w14:paraId="2B6B516E" w14:textId="6DD880EB" w:rsidR="008D5FFE" w:rsidRPr="005345D5" w:rsidRDefault="008D5FFE" w:rsidP="003D13D3">
      <w:pPr>
        <w:pStyle w:val="t2correto"/>
        <w:rPr>
          <w:lang w:val="pt-BR"/>
        </w:rPr>
      </w:pPr>
      <w:r w:rsidRPr="005345D5">
        <w:rPr>
          <w:lang w:val="pt-BR"/>
        </w:rPr>
        <w:t xml:space="preserve">Conforme previsto na </w:t>
      </w:r>
      <w:r w:rsidR="006D62AA" w:rsidRPr="005345D5">
        <w:rPr>
          <w:lang w:val="pt-BR"/>
        </w:rPr>
        <w:t xml:space="preserve">Instrução Normativa </w:t>
      </w:r>
      <w:r w:rsidRPr="005345D5">
        <w:rPr>
          <w:lang w:val="pt-BR"/>
        </w:rPr>
        <w:t>IPHAN</w:t>
      </w:r>
      <w:r w:rsidR="008639E2" w:rsidRPr="005345D5">
        <w:rPr>
          <w:lang w:val="pt-BR"/>
        </w:rPr>
        <w:t xml:space="preserve"> n</w:t>
      </w:r>
      <w:r w:rsidRPr="005345D5">
        <w:rPr>
          <w:lang w:val="pt-BR"/>
        </w:rPr>
        <w:t xml:space="preserve">º 001/2015, que revogou a Portaria IPHAN </w:t>
      </w:r>
      <w:r w:rsidR="008639E2" w:rsidRPr="005345D5">
        <w:rPr>
          <w:lang w:val="pt-BR"/>
        </w:rPr>
        <w:t>n</w:t>
      </w:r>
      <w:r w:rsidRPr="005345D5">
        <w:rPr>
          <w:lang w:val="pt-BR"/>
        </w:rPr>
        <w:t>º</w:t>
      </w:r>
      <w:r w:rsidR="008639E2" w:rsidRPr="005345D5">
        <w:rPr>
          <w:lang w:val="pt-BR"/>
        </w:rPr>
        <w:t> </w:t>
      </w:r>
      <w:r w:rsidRPr="005345D5">
        <w:rPr>
          <w:lang w:val="pt-BR"/>
        </w:rPr>
        <w:t>230/2002, este Instituto deve</w:t>
      </w:r>
      <w:r w:rsidR="006D62AA" w:rsidRPr="005345D5">
        <w:rPr>
          <w:lang w:val="pt-BR"/>
        </w:rPr>
        <w:t>rá ser acionad</w:t>
      </w:r>
      <w:r w:rsidR="002972D2" w:rsidRPr="005345D5">
        <w:rPr>
          <w:lang w:val="pt-BR"/>
        </w:rPr>
        <w:t>o</w:t>
      </w:r>
      <w:r w:rsidR="006D62AA" w:rsidRPr="005345D5">
        <w:rPr>
          <w:lang w:val="pt-BR"/>
        </w:rPr>
        <w:t xml:space="preserve"> para</w:t>
      </w:r>
      <w:r w:rsidRPr="005345D5">
        <w:rPr>
          <w:lang w:val="pt-BR"/>
        </w:rPr>
        <w:t xml:space="preserve"> se manifestar nos processos de licenciamento ambiental quanto à viabilidade do empreendimento cuja AID intervir em bens culturais acautelados (bens tombados, arqueológicos, registrados e valorados). </w:t>
      </w:r>
    </w:p>
    <w:p w14:paraId="2C096190" w14:textId="756D9FC9" w:rsidR="001C322D" w:rsidRPr="005345D5" w:rsidRDefault="0DC5764E" w:rsidP="003D13D3">
      <w:pPr>
        <w:pStyle w:val="t2correto"/>
        <w:rPr>
          <w:lang w:val="pt-BR"/>
        </w:rPr>
      </w:pPr>
      <w:r w:rsidRPr="005345D5">
        <w:rPr>
          <w:lang w:val="pt-BR"/>
        </w:rPr>
        <w:t xml:space="preserve">Dessa forma, quando do início do processo de licenciamento ambiental, </w:t>
      </w:r>
      <w:r w:rsidR="6069630E" w:rsidRPr="005345D5">
        <w:rPr>
          <w:lang w:val="pt-BR"/>
        </w:rPr>
        <w:t>a</w:t>
      </w:r>
      <w:r w:rsidR="10A59292" w:rsidRPr="005345D5">
        <w:rPr>
          <w:lang w:val="pt-BR"/>
        </w:rPr>
        <w:t xml:space="preserve"> CONCESSIONÁRIA deverá consultar o IPHAN, por meio do preenchimento da FCA</w:t>
      </w:r>
      <w:r w:rsidR="459B069D" w:rsidRPr="005345D5">
        <w:rPr>
          <w:lang w:val="pt-BR"/>
        </w:rPr>
        <w:t xml:space="preserve"> ou documento equivalente, </w:t>
      </w:r>
      <w:r w:rsidR="3972FC9B" w:rsidRPr="005345D5">
        <w:rPr>
          <w:lang w:val="pt-BR"/>
        </w:rPr>
        <w:t xml:space="preserve">e apresentação de documentos técnicos necessários </w:t>
      </w:r>
      <w:r w:rsidR="459B069D" w:rsidRPr="005345D5">
        <w:rPr>
          <w:lang w:val="pt-BR"/>
        </w:rPr>
        <w:t xml:space="preserve">conforme </w:t>
      </w:r>
      <w:r w:rsidR="508693AF" w:rsidRPr="005345D5">
        <w:rPr>
          <w:lang w:val="pt-BR"/>
        </w:rPr>
        <w:t>instrução normativa IPHAN nº 001/2015</w:t>
      </w:r>
      <w:r w:rsidR="1953C78C" w:rsidRPr="005345D5">
        <w:rPr>
          <w:lang w:val="pt-BR"/>
        </w:rPr>
        <w:t xml:space="preserve"> e demais exigências e procedimentos estabelecidos pelo órgão</w:t>
      </w:r>
      <w:r w:rsidR="10A59292" w:rsidRPr="005345D5">
        <w:rPr>
          <w:lang w:val="pt-BR"/>
        </w:rPr>
        <w:t>.</w:t>
      </w:r>
    </w:p>
    <w:p w14:paraId="25AD4EBB" w14:textId="0997E945" w:rsidR="008D5FFE" w:rsidRPr="005345D5" w:rsidRDefault="47FE358D" w:rsidP="003D13D3">
      <w:pPr>
        <w:pStyle w:val="t2correto"/>
        <w:rPr>
          <w:lang w:val="pt-BR"/>
        </w:rPr>
      </w:pPr>
      <w:r w:rsidRPr="005345D5">
        <w:rPr>
          <w:lang w:val="pt-BR"/>
        </w:rPr>
        <w:t>O</w:t>
      </w:r>
      <w:r w:rsidR="008D5FFE" w:rsidRPr="005345D5">
        <w:rPr>
          <w:lang w:val="pt-BR"/>
        </w:rPr>
        <w:t xml:space="preserve"> </w:t>
      </w:r>
      <w:r w:rsidR="0076079D" w:rsidRPr="005345D5">
        <w:rPr>
          <w:lang w:val="pt-BR"/>
        </w:rPr>
        <w:t>EMPREENDIMENTO</w:t>
      </w:r>
      <w:r w:rsidR="008D5FFE" w:rsidRPr="005345D5">
        <w:rPr>
          <w:lang w:val="pt-BR"/>
        </w:rPr>
        <w:t xml:space="preserve"> </w:t>
      </w:r>
      <w:r w:rsidR="008E5C25" w:rsidRPr="005345D5">
        <w:rPr>
          <w:lang w:val="pt-BR"/>
        </w:rPr>
        <w:t>será</w:t>
      </w:r>
      <w:r w:rsidR="008D5FFE" w:rsidRPr="005345D5">
        <w:rPr>
          <w:lang w:val="pt-BR"/>
        </w:rPr>
        <w:t xml:space="preserve"> enquadrado em Níveis </w:t>
      </w:r>
      <w:r w:rsidR="4DEB1366" w:rsidRPr="005345D5">
        <w:rPr>
          <w:lang w:val="pt-BR"/>
        </w:rPr>
        <w:t>de acordo com o previsto nos anexos I e II da referida instrução normativa</w:t>
      </w:r>
      <w:r w:rsidR="008D5FFE" w:rsidRPr="005345D5">
        <w:rPr>
          <w:lang w:val="pt-BR"/>
        </w:rPr>
        <w:t xml:space="preserve">, </w:t>
      </w:r>
      <w:r w:rsidR="1EEB836F" w:rsidRPr="005345D5">
        <w:rPr>
          <w:lang w:val="pt-BR"/>
        </w:rPr>
        <w:t>conforme</w:t>
      </w:r>
      <w:r w:rsidR="008D5FFE" w:rsidRPr="005345D5">
        <w:rPr>
          <w:lang w:val="pt-BR"/>
        </w:rPr>
        <w:t xml:space="preserve"> </w:t>
      </w:r>
      <w:r w:rsidR="6779111E" w:rsidRPr="005345D5">
        <w:rPr>
          <w:lang w:val="pt-BR"/>
        </w:rPr>
        <w:t>sua tipologia e características</w:t>
      </w:r>
      <w:r w:rsidR="6D271B26" w:rsidRPr="005345D5">
        <w:rPr>
          <w:lang w:val="pt-BR"/>
        </w:rPr>
        <w:t>,</w:t>
      </w:r>
      <w:r w:rsidR="6779111E" w:rsidRPr="005345D5">
        <w:rPr>
          <w:lang w:val="pt-BR"/>
        </w:rPr>
        <w:t xml:space="preserve"> </w:t>
      </w:r>
      <w:r w:rsidR="3FBF5D61" w:rsidRPr="005345D5">
        <w:rPr>
          <w:lang w:val="pt-BR"/>
        </w:rPr>
        <w:t>por meio de</w:t>
      </w:r>
      <w:r w:rsidR="060FD4E0" w:rsidRPr="005345D5">
        <w:rPr>
          <w:lang w:val="pt-BR"/>
        </w:rPr>
        <w:t xml:space="preserve"> </w:t>
      </w:r>
      <w:r w:rsidR="00A553AC" w:rsidRPr="005345D5">
        <w:rPr>
          <w:lang w:val="pt-BR"/>
        </w:rPr>
        <w:t xml:space="preserve">indicação na FCA e posterior </w:t>
      </w:r>
      <w:r w:rsidR="060FD4E0" w:rsidRPr="005345D5">
        <w:rPr>
          <w:lang w:val="pt-BR"/>
        </w:rPr>
        <w:t>manifestação conclusiva do IPHAN</w:t>
      </w:r>
      <w:r w:rsidR="759298CF" w:rsidRPr="005345D5">
        <w:rPr>
          <w:lang w:val="pt-BR"/>
        </w:rPr>
        <w:t xml:space="preserve"> que orientará os procedimentos</w:t>
      </w:r>
      <w:r w:rsidR="001C322D" w:rsidRPr="005345D5">
        <w:rPr>
          <w:lang w:val="pt-BR"/>
        </w:rPr>
        <w:t xml:space="preserve"> seguintes</w:t>
      </w:r>
      <w:r w:rsidR="01ECEFAC" w:rsidRPr="005345D5">
        <w:rPr>
          <w:lang w:val="pt-BR"/>
        </w:rPr>
        <w:t>.</w:t>
      </w:r>
    </w:p>
    <w:p w14:paraId="2168CF40" w14:textId="23DCAA4D" w:rsidR="008E5C25" w:rsidRPr="005345D5" w:rsidRDefault="001C322D" w:rsidP="003D13D3">
      <w:pPr>
        <w:pStyle w:val="t2correto"/>
        <w:rPr>
          <w:lang w:val="pt-BR"/>
        </w:rPr>
      </w:pPr>
      <w:r w:rsidRPr="005345D5">
        <w:rPr>
          <w:lang w:val="pt-BR"/>
        </w:rPr>
        <w:t>O</w:t>
      </w:r>
      <w:r w:rsidR="000E514C" w:rsidRPr="005345D5">
        <w:rPr>
          <w:lang w:val="pt-BR"/>
        </w:rPr>
        <w:t xml:space="preserve">s </w:t>
      </w:r>
      <w:r w:rsidR="00A553AC" w:rsidRPr="005345D5">
        <w:rPr>
          <w:lang w:val="pt-BR"/>
        </w:rPr>
        <w:t xml:space="preserve">EMPREENDIMENTOS </w:t>
      </w:r>
      <w:r w:rsidR="5FCBFAA5" w:rsidRPr="005345D5">
        <w:rPr>
          <w:lang w:val="pt-BR"/>
        </w:rPr>
        <w:t>previstos para as LINHAS</w:t>
      </w:r>
      <w:r w:rsidR="4FE6D1A1" w:rsidRPr="005345D5">
        <w:rPr>
          <w:lang w:val="pt-BR"/>
        </w:rPr>
        <w:t>, a priori,</w:t>
      </w:r>
      <w:r w:rsidR="5FCBFAA5" w:rsidRPr="005345D5">
        <w:rPr>
          <w:lang w:val="pt-BR"/>
        </w:rPr>
        <w:t xml:space="preserve"> </w:t>
      </w:r>
      <w:r w:rsidR="09134D73" w:rsidRPr="005345D5">
        <w:rPr>
          <w:lang w:val="pt-BR"/>
        </w:rPr>
        <w:t>poder</w:t>
      </w:r>
      <w:r w:rsidR="75E19DC1" w:rsidRPr="005345D5">
        <w:rPr>
          <w:lang w:val="pt-BR"/>
        </w:rPr>
        <w:t xml:space="preserve">ão ser </w:t>
      </w:r>
      <w:r w:rsidR="09134D73" w:rsidRPr="005345D5">
        <w:rPr>
          <w:lang w:val="pt-BR"/>
        </w:rPr>
        <w:t>classifica</w:t>
      </w:r>
      <w:r w:rsidR="1D91E3CF" w:rsidRPr="005345D5">
        <w:rPr>
          <w:lang w:val="pt-BR"/>
        </w:rPr>
        <w:t>dos</w:t>
      </w:r>
      <w:r w:rsidR="09134D73" w:rsidRPr="005345D5">
        <w:rPr>
          <w:lang w:val="pt-BR"/>
        </w:rPr>
        <w:t xml:space="preserve"> como Nível I, Nível II ou NA (não </w:t>
      </w:r>
      <w:r w:rsidR="1C0E7A2F" w:rsidRPr="005345D5">
        <w:rPr>
          <w:lang w:val="pt-BR"/>
        </w:rPr>
        <w:t>se aplica</w:t>
      </w:r>
      <w:r w:rsidR="09134D73" w:rsidRPr="005345D5">
        <w:rPr>
          <w:lang w:val="pt-BR"/>
        </w:rPr>
        <w:t>)</w:t>
      </w:r>
      <w:r w:rsidRPr="005345D5">
        <w:rPr>
          <w:lang w:val="pt-BR"/>
        </w:rPr>
        <w:t>.</w:t>
      </w:r>
    </w:p>
    <w:p w14:paraId="6BA4712E" w14:textId="686BF3FC" w:rsidR="00877689" w:rsidRPr="005345D5" w:rsidRDefault="5C5110D6" w:rsidP="003D13D3">
      <w:pPr>
        <w:pStyle w:val="t2correto"/>
        <w:rPr>
          <w:lang w:val="pt-BR"/>
        </w:rPr>
      </w:pPr>
      <w:r w:rsidRPr="005345D5">
        <w:rPr>
          <w:lang w:val="pt-BR"/>
        </w:rPr>
        <w:t xml:space="preserve">Para </w:t>
      </w:r>
      <w:r w:rsidR="00ED53DD" w:rsidRPr="005345D5">
        <w:rPr>
          <w:lang w:val="pt-BR"/>
        </w:rPr>
        <w:t>empreendimentos classificados como “Não se aplica – NA”, a priori, o IPHAN não exigirá a aplicação desta Instrução Normativa, sem prejuízo da incidência da Lei n.º 3.924 de 26 de julho de 1961</w:t>
      </w:r>
      <w:r w:rsidR="05B28DA6" w:rsidRPr="005345D5">
        <w:rPr>
          <w:lang w:val="pt-BR"/>
        </w:rPr>
        <w:t>.</w:t>
      </w:r>
    </w:p>
    <w:p w14:paraId="242E981B" w14:textId="74280BA9" w:rsidR="00667641" w:rsidRPr="005345D5" w:rsidRDefault="00BE70AA" w:rsidP="003D13D3">
      <w:pPr>
        <w:pStyle w:val="t2correto"/>
        <w:rPr>
          <w:lang w:val="pt-BR"/>
        </w:rPr>
      </w:pPr>
      <w:r w:rsidRPr="005345D5">
        <w:rPr>
          <w:lang w:val="pt-BR"/>
        </w:rPr>
        <w:t xml:space="preserve">O Nível I </w:t>
      </w:r>
      <w:r w:rsidR="00667641" w:rsidRPr="005345D5">
        <w:rPr>
          <w:lang w:val="pt-BR"/>
        </w:rPr>
        <w:t>corresponde a empreendimentos de baixa interferência sobre as condições vigentes do solo, localizados em áreas alteradas, não coincidentes com sítios arqueológicos cadastrados</w:t>
      </w:r>
      <w:r w:rsidR="00A553AC" w:rsidRPr="005345D5">
        <w:rPr>
          <w:lang w:val="pt-BR"/>
        </w:rPr>
        <w:t>,</w:t>
      </w:r>
      <w:r w:rsidR="00667641" w:rsidRPr="005345D5">
        <w:rPr>
          <w:lang w:val="pt-BR"/>
        </w:rPr>
        <w:t xml:space="preserve"> e o</w:t>
      </w:r>
      <w:r w:rsidR="008D5FFE" w:rsidRPr="005345D5">
        <w:rPr>
          <w:lang w:val="pt-BR"/>
        </w:rPr>
        <w:t xml:space="preserve"> Nível </w:t>
      </w:r>
      <w:r w:rsidR="00667641" w:rsidRPr="005345D5">
        <w:rPr>
          <w:lang w:val="pt-BR"/>
        </w:rPr>
        <w:t xml:space="preserve">II </w:t>
      </w:r>
      <w:r w:rsidR="008D5FFE" w:rsidRPr="005345D5">
        <w:rPr>
          <w:lang w:val="pt-BR"/>
        </w:rPr>
        <w:t xml:space="preserve">considera que as atividades construtivas serão de baixa e média interferência sobre as condições vigentes do solo e cujas características e dimensões são compatíveis com a adoção de ajustes ou medidas preventivas em campo. </w:t>
      </w:r>
    </w:p>
    <w:p w14:paraId="1CAA8540" w14:textId="3F54531F" w:rsidR="00667641" w:rsidRPr="005345D5" w:rsidRDefault="00667641" w:rsidP="003D13D3">
      <w:pPr>
        <w:pStyle w:val="t2correto"/>
        <w:rPr>
          <w:lang w:val="pt-BR"/>
        </w:rPr>
      </w:pPr>
      <w:r w:rsidRPr="005345D5">
        <w:rPr>
          <w:lang w:val="pt-BR"/>
        </w:rPr>
        <w:t>Para o Nível I, o procedimento exigido é somente a apresentação de TCE, conforme art</w:t>
      </w:r>
      <w:r w:rsidR="0017725E" w:rsidRPr="005345D5">
        <w:rPr>
          <w:lang w:val="pt-BR"/>
        </w:rPr>
        <w:t>igo</w:t>
      </w:r>
      <w:r w:rsidRPr="005345D5">
        <w:rPr>
          <w:lang w:val="pt-BR"/>
        </w:rPr>
        <w:t xml:space="preserve"> 15 da I</w:t>
      </w:r>
      <w:r w:rsidR="0017725E" w:rsidRPr="005345D5">
        <w:rPr>
          <w:lang w:val="pt-BR"/>
        </w:rPr>
        <w:t xml:space="preserve">nstrução </w:t>
      </w:r>
      <w:r w:rsidRPr="005345D5">
        <w:rPr>
          <w:lang w:val="pt-BR"/>
        </w:rPr>
        <w:t>N</w:t>
      </w:r>
      <w:r w:rsidR="0017725E" w:rsidRPr="005345D5">
        <w:rPr>
          <w:lang w:val="pt-BR"/>
        </w:rPr>
        <w:t>ormativa</w:t>
      </w:r>
      <w:r w:rsidRPr="005345D5">
        <w:rPr>
          <w:lang w:val="pt-BR"/>
        </w:rPr>
        <w:t xml:space="preserve"> </w:t>
      </w:r>
      <w:r w:rsidR="0017725E" w:rsidRPr="005345D5">
        <w:rPr>
          <w:lang w:val="pt-BR"/>
        </w:rPr>
        <w:t>n</w:t>
      </w:r>
      <w:r w:rsidRPr="005345D5">
        <w:rPr>
          <w:lang w:val="pt-BR"/>
        </w:rPr>
        <w:t>º 001/2015.</w:t>
      </w:r>
    </w:p>
    <w:p w14:paraId="71A03C72" w14:textId="282ECF73" w:rsidR="008D5FFE" w:rsidRPr="005345D5" w:rsidRDefault="00667641" w:rsidP="00357100">
      <w:pPr>
        <w:pStyle w:val="t2correto"/>
        <w:rPr>
          <w:lang w:val="pt-BR"/>
        </w:rPr>
      </w:pPr>
      <w:r w:rsidRPr="005345D5">
        <w:rPr>
          <w:lang w:val="pt-BR"/>
        </w:rPr>
        <w:t>Já para o Nível II</w:t>
      </w:r>
      <w:r w:rsidR="008D5FFE" w:rsidRPr="005345D5">
        <w:rPr>
          <w:lang w:val="pt-BR"/>
        </w:rPr>
        <w:t>, as etapas exigidas estão listadas a seguir</w:t>
      </w:r>
    </w:p>
    <w:p w14:paraId="35F9DF79" w14:textId="6E05D0AB" w:rsidR="0022057C" w:rsidRPr="005345D5" w:rsidRDefault="008D5FFE" w:rsidP="003B4775">
      <w:pPr>
        <w:pStyle w:val="T3CORRETO"/>
        <w:rPr>
          <w:rFonts w:eastAsia="Times New Roman"/>
          <w:lang w:val="pt-BR"/>
        </w:rPr>
      </w:pPr>
      <w:r w:rsidRPr="005345D5">
        <w:rPr>
          <w:lang w:val="pt-BR"/>
        </w:rPr>
        <w:t>Fase de Obtenção da L</w:t>
      </w:r>
      <w:r w:rsidR="0022057C" w:rsidRPr="005345D5">
        <w:rPr>
          <w:lang w:val="pt-BR"/>
        </w:rPr>
        <w:t>P</w:t>
      </w:r>
    </w:p>
    <w:p w14:paraId="6E15B2B5" w14:textId="70232B9A" w:rsidR="0022057C" w:rsidRPr="005345D5" w:rsidRDefault="00A36210" w:rsidP="00F95077">
      <w:pPr>
        <w:pStyle w:val="PargrafodaLista"/>
        <w:numPr>
          <w:ilvl w:val="0"/>
          <w:numId w:val="31"/>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lastRenderedPageBreak/>
        <w:t>p</w:t>
      </w:r>
      <w:r w:rsidR="008D5FFE" w:rsidRPr="005345D5">
        <w:rPr>
          <w:rFonts w:ascii="Arial" w:eastAsia="Arial" w:hAnsi="Arial" w:cs="Arial"/>
          <w:color w:val="000000"/>
          <w:sz w:val="20"/>
          <w:szCs w:val="20"/>
          <w:lang w:eastAsia="pt-BR"/>
        </w:rPr>
        <w:t>reenchimento da FCA e do TCE;</w:t>
      </w:r>
    </w:p>
    <w:p w14:paraId="2B7EB408" w14:textId="104C99FA" w:rsidR="0022057C" w:rsidRPr="005345D5" w:rsidRDefault="00A36210" w:rsidP="00F95077">
      <w:pPr>
        <w:pStyle w:val="PargrafodaLista"/>
        <w:numPr>
          <w:ilvl w:val="0"/>
          <w:numId w:val="31"/>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tendimento aos estudos necessários ao Licenciamento definidos em TRE emitido pelo IPHAN;</w:t>
      </w:r>
    </w:p>
    <w:p w14:paraId="2D8F10A2" w14:textId="65BBB601" w:rsidR="0022057C" w:rsidRPr="005345D5" w:rsidRDefault="00A36210" w:rsidP="00F95077">
      <w:pPr>
        <w:pStyle w:val="PargrafodaLista"/>
        <w:numPr>
          <w:ilvl w:val="0"/>
          <w:numId w:val="31"/>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presentação do Relatório de Avaliação de Impacto aos Bens Culturais Tombados, Valorados e Registrados (se o TRE exigir);</w:t>
      </w:r>
      <w:r w:rsidR="0022057C" w:rsidRPr="005345D5">
        <w:rPr>
          <w:rFonts w:ascii="Arial" w:eastAsia="Arial" w:hAnsi="Arial" w:cs="Arial"/>
          <w:color w:val="000000"/>
          <w:sz w:val="20"/>
          <w:szCs w:val="20"/>
          <w:lang w:eastAsia="pt-BR"/>
        </w:rPr>
        <w:t xml:space="preserve"> e</w:t>
      </w:r>
    </w:p>
    <w:p w14:paraId="138E9102" w14:textId="6D422851" w:rsidR="008D5FFE" w:rsidRPr="005345D5" w:rsidRDefault="00A36210" w:rsidP="00F95077">
      <w:pPr>
        <w:pStyle w:val="PargrafodaLista"/>
        <w:numPr>
          <w:ilvl w:val="0"/>
          <w:numId w:val="31"/>
        </w:numPr>
        <w:spacing w:after="120" w:line="360" w:lineRule="auto"/>
        <w:ind w:left="1418" w:hanging="709"/>
        <w:jc w:val="both"/>
        <w:rPr>
          <w:rFonts w:ascii="Arial" w:eastAsia="Times New Roman" w:hAnsi="Arial" w:cs="Arial"/>
          <w:sz w:val="20"/>
          <w:szCs w:val="20"/>
          <w:lang w:eastAsia="pt-BR"/>
        </w:rPr>
      </w:pPr>
      <w:r w:rsidRPr="005345D5">
        <w:rPr>
          <w:rFonts w:ascii="Arial" w:eastAsia="Arial" w:hAnsi="Arial" w:cs="Arial"/>
          <w:color w:val="000000"/>
          <w:sz w:val="20"/>
          <w:szCs w:val="20"/>
          <w:lang w:eastAsia="pt-BR"/>
        </w:rPr>
        <w:t xml:space="preserve">apresentação </w:t>
      </w:r>
      <w:r w:rsidR="008D5FFE" w:rsidRPr="005345D5">
        <w:rPr>
          <w:rFonts w:ascii="Arial" w:eastAsia="Arial" w:hAnsi="Arial" w:cs="Arial"/>
          <w:color w:val="000000"/>
          <w:sz w:val="20"/>
          <w:szCs w:val="20"/>
          <w:lang w:eastAsia="pt-BR"/>
        </w:rPr>
        <w:t>do Relatório de Avaliação de Impacto ao Patrimônio Arqueológico.</w:t>
      </w:r>
    </w:p>
    <w:p w14:paraId="266EA536" w14:textId="25D6BC25" w:rsidR="008D5FFE" w:rsidRPr="005345D5" w:rsidRDefault="008D5FFE" w:rsidP="006E0F2B">
      <w:pPr>
        <w:pStyle w:val="a"/>
        <w:numPr>
          <w:ilvl w:val="0"/>
          <w:numId w:val="32"/>
        </w:numPr>
        <w:ind w:left="1887" w:hanging="567"/>
      </w:pPr>
      <w:r w:rsidRPr="005345D5">
        <w:t xml:space="preserve">O IPHAN analisará os Relatórios de Impacto aplicáveis e encaminhará </w:t>
      </w:r>
      <w:r w:rsidR="00A553AC" w:rsidRPr="005345D5">
        <w:t xml:space="preserve">manifestação conclusiva </w:t>
      </w:r>
      <w:r w:rsidRPr="005345D5">
        <w:t>para o órgão ambiental responsável (CETESB) favorável (ou não) à emissão da L</w:t>
      </w:r>
      <w:r w:rsidR="003C48FD" w:rsidRPr="005345D5">
        <w:t>P</w:t>
      </w:r>
      <w:r w:rsidRPr="005345D5">
        <w:t xml:space="preserve">, sendo que esta </w:t>
      </w:r>
      <w:r w:rsidR="00A553AC" w:rsidRPr="005345D5">
        <w:t xml:space="preserve">LP </w:t>
      </w:r>
      <w:r w:rsidRPr="005345D5">
        <w:t xml:space="preserve">poderá incluir eventuais condicionantes apontadas na manifestação do IPHAN. </w:t>
      </w:r>
    </w:p>
    <w:p w14:paraId="14D105B3" w14:textId="22F87F05" w:rsidR="00307FB2" w:rsidRPr="005345D5" w:rsidRDefault="008D5FFE" w:rsidP="003B4775">
      <w:pPr>
        <w:pStyle w:val="T3CORRETO"/>
        <w:rPr>
          <w:rFonts w:eastAsia="Times New Roman"/>
          <w:lang w:val="pt-BR"/>
        </w:rPr>
      </w:pPr>
      <w:r w:rsidRPr="005345D5">
        <w:rPr>
          <w:lang w:val="pt-BR"/>
        </w:rPr>
        <w:t xml:space="preserve">Fase de Obtenção da </w:t>
      </w:r>
      <w:r w:rsidR="00307FB2" w:rsidRPr="005345D5">
        <w:rPr>
          <w:lang w:val="pt-BR"/>
        </w:rPr>
        <w:t>LI</w:t>
      </w:r>
    </w:p>
    <w:p w14:paraId="4D054C1E" w14:textId="39FCAC30" w:rsidR="00307FB2" w:rsidRPr="005345D5" w:rsidRDefault="00307FB2" w:rsidP="006E0F2B">
      <w:pPr>
        <w:pStyle w:val="PargrafodaLista"/>
        <w:numPr>
          <w:ilvl w:val="0"/>
          <w:numId w:val="23"/>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presentação do Programa de Gestão dos Bens Culturais Tombados, Valorados e Registrados (se exigido);</w:t>
      </w:r>
      <w:r w:rsidRPr="005345D5">
        <w:rPr>
          <w:rFonts w:ascii="Arial" w:eastAsia="Arial" w:hAnsi="Arial" w:cs="Arial"/>
          <w:color w:val="000000"/>
          <w:sz w:val="20"/>
          <w:szCs w:val="20"/>
          <w:lang w:eastAsia="pt-BR"/>
        </w:rPr>
        <w:t xml:space="preserve"> e</w:t>
      </w:r>
    </w:p>
    <w:p w14:paraId="274CBE57" w14:textId="1B0DDFDC" w:rsidR="008D5FFE" w:rsidRPr="005345D5" w:rsidRDefault="00307FB2" w:rsidP="00F95077">
      <w:pPr>
        <w:pStyle w:val="PargrafodaLista"/>
        <w:numPr>
          <w:ilvl w:val="0"/>
          <w:numId w:val="23"/>
        </w:numPr>
        <w:spacing w:after="120" w:line="360" w:lineRule="auto"/>
        <w:ind w:left="1418" w:hanging="709"/>
        <w:jc w:val="both"/>
        <w:rPr>
          <w:rFonts w:ascii="Arial" w:eastAsia="Times New Roman" w:hAnsi="Arial" w:cs="Arial"/>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presentação do Pedido de Autorização de Acompanhamento Arqueológico</w:t>
      </w:r>
      <w:r w:rsidR="0038298E" w:rsidRPr="005345D5">
        <w:rPr>
          <w:rFonts w:ascii="Arial" w:eastAsia="Arial" w:hAnsi="Arial" w:cs="Arial"/>
          <w:color w:val="000000"/>
          <w:sz w:val="20"/>
          <w:szCs w:val="20"/>
          <w:lang w:eastAsia="pt-BR"/>
        </w:rPr>
        <w:t>:</w:t>
      </w:r>
    </w:p>
    <w:p w14:paraId="0BF6032F" w14:textId="2D6671A0" w:rsidR="008D5FFE" w:rsidRPr="005345D5" w:rsidRDefault="0038298E" w:rsidP="006E0F2B">
      <w:pPr>
        <w:pStyle w:val="a"/>
        <w:numPr>
          <w:ilvl w:val="0"/>
          <w:numId w:val="33"/>
        </w:numPr>
        <w:ind w:left="1887" w:hanging="567"/>
      </w:pPr>
      <w:r w:rsidRPr="005345D5">
        <w:t>o</w:t>
      </w:r>
      <w:r w:rsidR="008D5FFE" w:rsidRPr="005345D5">
        <w:t xml:space="preserve"> IPHAN analisará o Programa e o Pedido de Autorização e emitirá a Autorização de Acompanhamento Arqueológico. Além disso, encaminhará </w:t>
      </w:r>
      <w:r w:rsidR="00A553AC" w:rsidRPr="005345D5">
        <w:t xml:space="preserve">manifestação conclusiva </w:t>
      </w:r>
      <w:r w:rsidR="008D5FFE" w:rsidRPr="005345D5">
        <w:t xml:space="preserve">ao órgão ambiental favorável (ou não) à emissão da </w:t>
      </w:r>
      <w:r w:rsidR="00307FB2" w:rsidRPr="005345D5">
        <w:t>LI</w:t>
      </w:r>
      <w:r w:rsidR="008D5FFE" w:rsidRPr="005345D5">
        <w:t xml:space="preserve">, sendo que esta poderá incluir eventuais condicionantes apontadas na manifestação do IPHAN. </w:t>
      </w:r>
    </w:p>
    <w:p w14:paraId="2A154676" w14:textId="03592747" w:rsidR="00D141C0" w:rsidRPr="005345D5" w:rsidRDefault="008D5FFE" w:rsidP="003B4775">
      <w:pPr>
        <w:pStyle w:val="T3CORRETO"/>
        <w:rPr>
          <w:rFonts w:eastAsia="Times New Roman"/>
          <w:lang w:val="pt-BR"/>
        </w:rPr>
      </w:pPr>
      <w:r w:rsidRPr="005345D5">
        <w:rPr>
          <w:lang w:val="pt-BR"/>
        </w:rPr>
        <w:t xml:space="preserve">Fase de Obtenção da </w:t>
      </w:r>
      <w:r w:rsidR="00307FB2" w:rsidRPr="005345D5">
        <w:rPr>
          <w:lang w:val="pt-BR"/>
        </w:rPr>
        <w:t>LO</w:t>
      </w:r>
    </w:p>
    <w:p w14:paraId="11026DF8" w14:textId="0E4471DD" w:rsidR="00D141C0" w:rsidRPr="005345D5" w:rsidRDefault="00D141C0" w:rsidP="00F95077">
      <w:pPr>
        <w:pStyle w:val="PargrafodaLista"/>
        <w:numPr>
          <w:ilvl w:val="0"/>
          <w:numId w:val="24"/>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presentação do Relatório de Gestão dos Bens Culturais Tombados, Valorados e Registrados (se exigido);</w:t>
      </w:r>
      <w:r w:rsidRPr="005345D5">
        <w:rPr>
          <w:rFonts w:ascii="Arial" w:eastAsia="Arial" w:hAnsi="Arial" w:cs="Arial"/>
          <w:color w:val="000000"/>
          <w:sz w:val="20"/>
          <w:szCs w:val="20"/>
          <w:lang w:eastAsia="pt-BR"/>
        </w:rPr>
        <w:t xml:space="preserve"> e</w:t>
      </w:r>
    </w:p>
    <w:p w14:paraId="6D903524" w14:textId="520A2FFE" w:rsidR="008D5FFE" w:rsidRPr="005345D5" w:rsidRDefault="00D141C0" w:rsidP="00F95077">
      <w:pPr>
        <w:pStyle w:val="PargrafodaLista"/>
        <w:numPr>
          <w:ilvl w:val="0"/>
          <w:numId w:val="24"/>
        </w:numPr>
        <w:spacing w:after="120" w:line="360" w:lineRule="auto"/>
        <w:ind w:left="1418" w:hanging="709"/>
        <w:jc w:val="both"/>
        <w:rPr>
          <w:rFonts w:ascii="Arial" w:eastAsia="Times New Roman" w:hAnsi="Arial" w:cs="Arial"/>
          <w:sz w:val="20"/>
          <w:szCs w:val="20"/>
          <w:lang w:eastAsia="pt-BR"/>
        </w:rPr>
      </w:pPr>
      <w:r w:rsidRPr="005345D5">
        <w:rPr>
          <w:rFonts w:ascii="Arial" w:eastAsia="Arial" w:hAnsi="Arial" w:cs="Arial"/>
          <w:color w:val="000000"/>
          <w:sz w:val="20"/>
          <w:szCs w:val="20"/>
          <w:lang w:eastAsia="pt-BR"/>
        </w:rPr>
        <w:t>a</w:t>
      </w:r>
      <w:r w:rsidR="008D5FFE" w:rsidRPr="005345D5">
        <w:rPr>
          <w:rFonts w:ascii="Arial" w:eastAsia="Arial" w:hAnsi="Arial" w:cs="Arial"/>
          <w:color w:val="000000"/>
          <w:sz w:val="20"/>
          <w:szCs w:val="20"/>
          <w:lang w:eastAsia="pt-BR"/>
        </w:rPr>
        <w:t>presentação do Relatório de Acompanhamento Arqueológico</w:t>
      </w:r>
      <w:r w:rsidR="0038298E" w:rsidRPr="005345D5">
        <w:rPr>
          <w:rFonts w:ascii="Arial" w:eastAsia="Arial" w:hAnsi="Arial" w:cs="Arial"/>
          <w:color w:val="000000"/>
          <w:sz w:val="20"/>
          <w:szCs w:val="20"/>
          <w:lang w:eastAsia="pt-BR"/>
        </w:rPr>
        <w:t>:</w:t>
      </w:r>
    </w:p>
    <w:p w14:paraId="5053865C" w14:textId="6BE012B0" w:rsidR="008D5FFE" w:rsidRPr="005345D5" w:rsidRDefault="0038298E" w:rsidP="00F95077">
      <w:pPr>
        <w:pStyle w:val="a"/>
        <w:numPr>
          <w:ilvl w:val="0"/>
          <w:numId w:val="34"/>
        </w:numPr>
        <w:ind w:left="1887" w:hanging="567"/>
      </w:pPr>
      <w:r w:rsidRPr="005345D5">
        <w:t>m</w:t>
      </w:r>
      <w:r w:rsidR="008D5FFE" w:rsidRPr="005345D5">
        <w:t xml:space="preserve">ais uma vez, o IPHAN analisará os relatórios que foram elaborados durante a fase de obras e encaminhará, posteriormente, a </w:t>
      </w:r>
      <w:r w:rsidR="00A553AC" w:rsidRPr="005345D5">
        <w:t xml:space="preserve">manifestação conclusiva </w:t>
      </w:r>
      <w:r w:rsidR="008D5FFE" w:rsidRPr="005345D5">
        <w:t>ao órgão ambiental favorável (ou não) à emissão da L</w:t>
      </w:r>
      <w:r w:rsidR="00307FB2" w:rsidRPr="005345D5">
        <w:t>O</w:t>
      </w:r>
      <w:r w:rsidR="008D5FFE" w:rsidRPr="005345D5">
        <w:t xml:space="preserve">, encerrando o processo de licenciamento. </w:t>
      </w:r>
    </w:p>
    <w:p w14:paraId="23BFF32C" w14:textId="77777777" w:rsidR="0038298E" w:rsidRPr="005345D5" w:rsidRDefault="0038298E" w:rsidP="006E0F2B">
      <w:pPr>
        <w:pStyle w:val="PNORMAL"/>
        <w:ind w:firstLine="0"/>
        <w:rPr>
          <w:highlight w:val="yellow"/>
          <w:lang w:val="pt-BR"/>
        </w:rPr>
      </w:pPr>
    </w:p>
    <w:p w14:paraId="2058AE85" w14:textId="6A3BB3EC" w:rsidR="008D5FFE" w:rsidRPr="005345D5" w:rsidRDefault="00693BE9" w:rsidP="003D13D3">
      <w:pPr>
        <w:pStyle w:val="T1"/>
        <w:rPr>
          <w:rFonts w:eastAsia="Times New Roman"/>
          <w:sz w:val="20"/>
          <w:szCs w:val="20"/>
          <w:lang w:val="pt-BR" w:eastAsia="pt-BR"/>
        </w:rPr>
      </w:pPr>
      <w:bookmarkStart w:id="33" w:name="_Toc14374847"/>
      <w:bookmarkStart w:id="34" w:name="_Toc27061136"/>
      <w:bookmarkStart w:id="35" w:name="_Toc30181428"/>
      <w:r w:rsidRPr="005345D5">
        <w:rPr>
          <w:lang w:val="pt-BR"/>
        </w:rPr>
        <w:t>AUTORIZAÇÃO PARA INTERVENÇÃO EM BENS TOMBADOS E ÁREAS ENVOLTÓRIAS</w:t>
      </w:r>
      <w:bookmarkEnd w:id="33"/>
      <w:bookmarkEnd w:id="34"/>
      <w:bookmarkEnd w:id="35"/>
    </w:p>
    <w:p w14:paraId="678BC735" w14:textId="0F7241CC" w:rsidR="00DF4351" w:rsidRPr="005345D5" w:rsidRDefault="008D5FFE" w:rsidP="003D13D3">
      <w:pPr>
        <w:pStyle w:val="t2correto"/>
        <w:rPr>
          <w:lang w:val="pt-BR"/>
        </w:rPr>
      </w:pPr>
      <w:r w:rsidRPr="005345D5">
        <w:rPr>
          <w:lang w:val="pt-BR"/>
        </w:rPr>
        <w:t xml:space="preserve">Por parte da </w:t>
      </w:r>
      <w:r w:rsidR="00EF36D2" w:rsidRPr="005345D5">
        <w:rPr>
          <w:lang w:val="pt-BR"/>
        </w:rPr>
        <w:t>CONCESSIONÁRIA</w:t>
      </w:r>
      <w:r w:rsidRPr="005345D5">
        <w:rPr>
          <w:lang w:val="pt-BR"/>
        </w:rPr>
        <w:t>, no âmbito estadual será necessária a instrução de processo de consulta e análise junto ao CONDEPHA</w:t>
      </w:r>
      <w:r w:rsidR="00D44F76" w:rsidRPr="005345D5">
        <w:rPr>
          <w:lang w:val="pt-BR"/>
        </w:rPr>
        <w:t>A</w:t>
      </w:r>
      <w:r w:rsidRPr="005345D5">
        <w:rPr>
          <w:lang w:val="pt-BR"/>
        </w:rPr>
        <w:t>T, vinculado à Secretaria da Cultura do Estado de São Paulo, em razão das obras de reforma e restauração da Estação Júlio Prestes (</w:t>
      </w:r>
      <w:r w:rsidR="005C50F5" w:rsidRPr="005345D5">
        <w:rPr>
          <w:lang w:val="pt-BR"/>
        </w:rPr>
        <w:t>LINHA</w:t>
      </w:r>
      <w:r w:rsidRPr="005345D5">
        <w:rPr>
          <w:lang w:val="pt-BR"/>
        </w:rPr>
        <w:t xml:space="preserve"> 8), tombada pelo órgão.</w:t>
      </w:r>
    </w:p>
    <w:p w14:paraId="59135EFD" w14:textId="7B2AD648" w:rsidR="424D1017" w:rsidRPr="005345D5" w:rsidRDefault="008D5FFE" w:rsidP="003D13D3">
      <w:pPr>
        <w:pStyle w:val="t2correto"/>
        <w:rPr>
          <w:lang w:val="pt-BR"/>
        </w:rPr>
      </w:pPr>
      <w:r w:rsidRPr="005345D5">
        <w:rPr>
          <w:lang w:val="pt-BR"/>
        </w:rPr>
        <w:lastRenderedPageBreak/>
        <w:t xml:space="preserve">No âmbito municipal, serão necessárias consultas e análises dos projetos para autorização de intervenção junto ao CONPRESP, no município de São Paulo, em razão de obras de </w:t>
      </w:r>
      <w:r w:rsidR="00FA3FD4" w:rsidRPr="005345D5">
        <w:rPr>
          <w:lang w:val="pt-BR"/>
        </w:rPr>
        <w:t>r</w:t>
      </w:r>
      <w:r w:rsidRPr="005345D5">
        <w:rPr>
          <w:lang w:val="pt-BR"/>
        </w:rPr>
        <w:t>eforma da Estação Santo Amaro (</w:t>
      </w:r>
      <w:r w:rsidR="005C50F5" w:rsidRPr="005345D5">
        <w:rPr>
          <w:lang w:val="pt-BR"/>
        </w:rPr>
        <w:t>LINHA</w:t>
      </w:r>
      <w:r w:rsidRPr="005345D5">
        <w:rPr>
          <w:lang w:val="pt-BR"/>
        </w:rPr>
        <w:t xml:space="preserve"> 9) e das obras na Estação Júlio Prestes, ambas tombadas pelo município.</w:t>
      </w:r>
    </w:p>
    <w:p w14:paraId="001C083B" w14:textId="00AFA439" w:rsidR="008D5FFE" w:rsidRPr="005345D5" w:rsidRDefault="3B801FA5" w:rsidP="006E0F2B">
      <w:pPr>
        <w:pStyle w:val="t2correto"/>
        <w:rPr>
          <w:lang w:val="pt-BR"/>
        </w:rPr>
      </w:pPr>
      <w:r w:rsidRPr="005345D5">
        <w:rPr>
          <w:lang w:val="pt-BR"/>
        </w:rPr>
        <w:t xml:space="preserve">Ainda em âmbito municipal, a edificação referente à antiga </w:t>
      </w:r>
      <w:r w:rsidR="002972D2" w:rsidRPr="005345D5">
        <w:rPr>
          <w:lang w:val="pt-BR"/>
        </w:rPr>
        <w:t>E</w:t>
      </w:r>
      <w:r w:rsidRPr="005345D5">
        <w:rPr>
          <w:lang w:val="pt-BR"/>
        </w:rPr>
        <w:t>stação Cidade Dutra (desativada) também é tombada pelo CONPRESP</w:t>
      </w:r>
      <w:r w:rsidR="30A88364" w:rsidRPr="005345D5">
        <w:rPr>
          <w:lang w:val="pt-BR"/>
        </w:rPr>
        <w:t xml:space="preserve"> e eventuais intervenções em sua estrutura deverão ser objeto de consulta junto ao referido </w:t>
      </w:r>
      <w:r w:rsidR="5B110FE6" w:rsidRPr="005345D5">
        <w:rPr>
          <w:lang w:val="pt-BR"/>
        </w:rPr>
        <w:t>órgão.</w:t>
      </w:r>
    </w:p>
    <w:p w14:paraId="74B6199E" w14:textId="633AFE97" w:rsidR="000E514C" w:rsidRPr="005345D5" w:rsidRDefault="000E514C" w:rsidP="003D13D3">
      <w:pPr>
        <w:pStyle w:val="t2correto"/>
        <w:rPr>
          <w:lang w:val="pt-BR"/>
        </w:rPr>
      </w:pPr>
      <w:r w:rsidRPr="005345D5">
        <w:rPr>
          <w:lang w:val="pt-BR"/>
        </w:rPr>
        <w:t>Para intervenções que estejam em área envoltória de bem tombado, a CONCESSIONÁRIA também deverá solicitar autorização do órgão responsável pelo tombamento</w:t>
      </w:r>
      <w:r w:rsidR="00C02118" w:rsidRPr="005345D5">
        <w:rPr>
          <w:lang w:val="pt-BR"/>
        </w:rPr>
        <w:t xml:space="preserve">, </w:t>
      </w:r>
      <w:r w:rsidR="4E7A357B" w:rsidRPr="005345D5">
        <w:rPr>
          <w:lang w:val="pt-BR"/>
        </w:rPr>
        <w:t>nas esferas federal, estadual e municipal</w:t>
      </w:r>
      <w:r w:rsidRPr="005345D5">
        <w:rPr>
          <w:lang w:val="pt-BR"/>
        </w:rPr>
        <w:t>.</w:t>
      </w:r>
    </w:p>
    <w:p w14:paraId="741F2D91" w14:textId="115A83C2" w:rsidR="00DF4351" w:rsidRPr="005345D5" w:rsidRDefault="00DF4351" w:rsidP="003D13D3">
      <w:pPr>
        <w:pStyle w:val="t2correto"/>
        <w:rPr>
          <w:lang w:val="pt-BR"/>
        </w:rPr>
      </w:pPr>
      <w:r w:rsidRPr="005345D5">
        <w:rPr>
          <w:lang w:val="pt-BR"/>
        </w:rPr>
        <w:t>Adicionalmente, considerando o dinamismo dos processos de tombamento, é importante que a CONCESSIONÁRIA realize consultas junto aos órgãos de preservação</w:t>
      </w:r>
      <w:r w:rsidR="0CC0BD20" w:rsidRPr="005345D5">
        <w:rPr>
          <w:lang w:val="pt-BR"/>
        </w:rPr>
        <w:t>, nas esferas federal, estadual e municipal,</w:t>
      </w:r>
      <w:r w:rsidRPr="005345D5">
        <w:rPr>
          <w:lang w:val="pt-BR"/>
        </w:rPr>
        <w:t xml:space="preserve"> </w:t>
      </w:r>
      <w:r w:rsidR="00260959" w:rsidRPr="005345D5">
        <w:rPr>
          <w:lang w:val="pt-BR"/>
        </w:rPr>
        <w:t>para verificação de eventuais bens que t</w:t>
      </w:r>
      <w:r w:rsidR="0077304C" w:rsidRPr="005345D5">
        <w:rPr>
          <w:lang w:val="pt-BR"/>
        </w:rPr>
        <w:t>enham sido recentemente tombados.</w:t>
      </w:r>
    </w:p>
    <w:p w14:paraId="2ADB3145" w14:textId="77777777" w:rsidR="0038298E" w:rsidRPr="005345D5" w:rsidRDefault="0038298E" w:rsidP="006E0F2B">
      <w:pPr>
        <w:pStyle w:val="PNORMAL"/>
        <w:ind w:firstLine="0"/>
        <w:rPr>
          <w:lang w:val="pt-BR"/>
        </w:rPr>
      </w:pPr>
    </w:p>
    <w:p w14:paraId="79C05106" w14:textId="568CD649" w:rsidR="008D5FFE" w:rsidRPr="005345D5" w:rsidRDefault="00BB50C6" w:rsidP="003D13D3">
      <w:pPr>
        <w:pStyle w:val="T1"/>
        <w:rPr>
          <w:rFonts w:eastAsia="Times New Roman"/>
          <w:sz w:val="20"/>
          <w:szCs w:val="20"/>
          <w:lang w:val="pt-BR" w:eastAsia="pt-BR"/>
        </w:rPr>
      </w:pPr>
      <w:bookmarkStart w:id="36" w:name="_Toc27061137"/>
      <w:bookmarkStart w:id="37" w:name="_Toc30181429"/>
      <w:r w:rsidRPr="005345D5">
        <w:rPr>
          <w:lang w:val="pt-BR"/>
        </w:rPr>
        <w:t>A</w:t>
      </w:r>
      <w:r w:rsidR="00E30E9D" w:rsidRPr="005345D5">
        <w:rPr>
          <w:lang w:val="pt-BR"/>
        </w:rPr>
        <w:t>LVARÁ</w:t>
      </w:r>
      <w:r w:rsidRPr="005345D5">
        <w:rPr>
          <w:lang w:val="pt-BR"/>
        </w:rPr>
        <w:t xml:space="preserve"> PARA INTERVENÇÃO EM ÁREA DE PROTEÇÃO DE MANANCIAIS</w:t>
      </w:r>
      <w:bookmarkEnd w:id="36"/>
      <w:bookmarkEnd w:id="37"/>
    </w:p>
    <w:p w14:paraId="5DBFC486" w14:textId="6D3BCD63" w:rsidR="008D5FFE" w:rsidRPr="005345D5" w:rsidRDefault="008D5FFE" w:rsidP="006E0F2B">
      <w:pPr>
        <w:pStyle w:val="t2correto"/>
        <w:rPr>
          <w:lang w:val="pt-BR"/>
        </w:rPr>
      </w:pPr>
      <w:r w:rsidRPr="005345D5">
        <w:rPr>
          <w:lang w:val="pt-BR"/>
        </w:rPr>
        <w:t xml:space="preserve">Parte da </w:t>
      </w:r>
      <w:r w:rsidR="0077304C" w:rsidRPr="005345D5">
        <w:rPr>
          <w:lang w:val="pt-BR"/>
        </w:rPr>
        <w:t>LINHA</w:t>
      </w:r>
      <w:r w:rsidRPr="005345D5">
        <w:rPr>
          <w:lang w:val="pt-BR"/>
        </w:rPr>
        <w:t xml:space="preserve"> 9 está inserida na APRM-G.</w:t>
      </w:r>
      <w:r w:rsidR="00E85B49" w:rsidRPr="005345D5">
        <w:rPr>
          <w:lang w:val="pt-BR"/>
        </w:rPr>
        <w:t xml:space="preserve"> </w:t>
      </w:r>
      <w:r w:rsidRPr="005345D5">
        <w:rPr>
          <w:lang w:val="pt-BR"/>
        </w:rPr>
        <w:t>Nessas áreas, para a execução de obras ou atividades deve</w:t>
      </w:r>
      <w:r w:rsidR="00505339" w:rsidRPr="005345D5">
        <w:rPr>
          <w:lang w:val="pt-BR"/>
        </w:rPr>
        <w:t>rá</w:t>
      </w:r>
      <w:r w:rsidRPr="005345D5">
        <w:rPr>
          <w:lang w:val="pt-BR"/>
        </w:rPr>
        <w:t xml:space="preserve"> ser obtido Alvará de Licença Metropolitana. No entanto, quando a </w:t>
      </w:r>
      <w:r w:rsidR="00E30E9D" w:rsidRPr="005345D5">
        <w:rPr>
          <w:lang w:val="pt-BR"/>
        </w:rPr>
        <w:t xml:space="preserve">tipologia da </w:t>
      </w:r>
      <w:r w:rsidR="004E4B81" w:rsidRPr="005345D5">
        <w:rPr>
          <w:lang w:val="pt-BR"/>
        </w:rPr>
        <w:t xml:space="preserve">execução da </w:t>
      </w:r>
      <w:r w:rsidRPr="005345D5">
        <w:rPr>
          <w:lang w:val="pt-BR"/>
        </w:rPr>
        <w:t>obra</w:t>
      </w:r>
      <w:r w:rsidR="004E4B81" w:rsidRPr="005345D5">
        <w:rPr>
          <w:lang w:val="pt-BR"/>
        </w:rPr>
        <w:t xml:space="preserve"> e/ou</w:t>
      </w:r>
      <w:r w:rsidRPr="005345D5">
        <w:rPr>
          <w:lang w:val="pt-BR"/>
        </w:rPr>
        <w:t xml:space="preserve"> </w:t>
      </w:r>
      <w:r w:rsidR="00E30E9D" w:rsidRPr="005345D5">
        <w:rPr>
          <w:lang w:val="pt-BR"/>
        </w:rPr>
        <w:t>d</w:t>
      </w:r>
      <w:r w:rsidRPr="005345D5">
        <w:rPr>
          <w:lang w:val="pt-BR"/>
        </w:rPr>
        <w:t xml:space="preserve">a atividade </w:t>
      </w:r>
      <w:r w:rsidR="004E4B81" w:rsidRPr="005345D5">
        <w:rPr>
          <w:lang w:val="pt-BR"/>
        </w:rPr>
        <w:t>relativa ao</w:t>
      </w:r>
      <w:r w:rsidRPr="005345D5">
        <w:rPr>
          <w:lang w:val="pt-BR"/>
        </w:rPr>
        <w:t xml:space="preserve"> empreendimento pretendido</w:t>
      </w:r>
      <w:r w:rsidR="004E4B81" w:rsidRPr="005345D5">
        <w:rPr>
          <w:lang w:val="pt-BR"/>
        </w:rPr>
        <w:t>,</w:t>
      </w:r>
      <w:r w:rsidRPr="005345D5">
        <w:rPr>
          <w:lang w:val="pt-BR"/>
        </w:rPr>
        <w:t xml:space="preserve"> </w:t>
      </w:r>
      <w:r w:rsidR="00505339" w:rsidRPr="005345D5">
        <w:rPr>
          <w:lang w:val="pt-BR"/>
        </w:rPr>
        <w:t xml:space="preserve">estiver </w:t>
      </w:r>
      <w:r w:rsidR="00E30E9D" w:rsidRPr="005345D5">
        <w:rPr>
          <w:lang w:val="pt-BR"/>
        </w:rPr>
        <w:t xml:space="preserve">relacionada </w:t>
      </w:r>
      <w:r w:rsidRPr="005345D5">
        <w:rPr>
          <w:lang w:val="pt-BR"/>
        </w:rPr>
        <w:t xml:space="preserve">na Resolução CONAMA </w:t>
      </w:r>
      <w:r w:rsidR="00BB50C6" w:rsidRPr="005345D5">
        <w:rPr>
          <w:lang w:val="pt-BR"/>
        </w:rPr>
        <w:t>n</w:t>
      </w:r>
      <w:r w:rsidRPr="005345D5">
        <w:rPr>
          <w:lang w:val="pt-BR"/>
        </w:rPr>
        <w:t xml:space="preserve">º 237/1997 ou no artigo 57º do Decreto </w:t>
      </w:r>
      <w:r w:rsidR="00BB50C6" w:rsidRPr="005345D5">
        <w:rPr>
          <w:lang w:val="pt-BR"/>
        </w:rPr>
        <w:t>n</w:t>
      </w:r>
      <w:r w:rsidRPr="005345D5">
        <w:rPr>
          <w:lang w:val="pt-BR"/>
        </w:rPr>
        <w:t>º</w:t>
      </w:r>
      <w:r w:rsidR="00BB50C6" w:rsidRPr="005345D5">
        <w:rPr>
          <w:lang w:val="pt-BR"/>
        </w:rPr>
        <w:t> </w:t>
      </w:r>
      <w:r w:rsidRPr="005345D5">
        <w:rPr>
          <w:lang w:val="pt-BR"/>
        </w:rPr>
        <w:t xml:space="preserve">8468/1976, o </w:t>
      </w:r>
      <w:r w:rsidR="00E30E9D" w:rsidRPr="005345D5">
        <w:rPr>
          <w:lang w:val="pt-BR"/>
        </w:rPr>
        <w:t xml:space="preserve">empreendimento </w:t>
      </w:r>
      <w:r w:rsidRPr="005345D5">
        <w:rPr>
          <w:lang w:val="pt-BR"/>
        </w:rPr>
        <w:t xml:space="preserve">está sujeito às </w:t>
      </w:r>
      <w:r w:rsidR="00BB50C6" w:rsidRPr="005345D5">
        <w:rPr>
          <w:lang w:val="pt-BR"/>
        </w:rPr>
        <w:t>LPs</w:t>
      </w:r>
      <w:r w:rsidRPr="005345D5">
        <w:rPr>
          <w:lang w:val="pt-BR"/>
        </w:rPr>
        <w:t xml:space="preserve">, </w:t>
      </w:r>
      <w:r w:rsidR="00BB50C6" w:rsidRPr="005345D5">
        <w:rPr>
          <w:lang w:val="pt-BR"/>
        </w:rPr>
        <w:t>L</w:t>
      </w:r>
      <w:r w:rsidR="004E4B81" w:rsidRPr="005345D5">
        <w:rPr>
          <w:lang w:val="pt-BR"/>
        </w:rPr>
        <w:t>I</w:t>
      </w:r>
      <w:r w:rsidR="00BB50C6" w:rsidRPr="005345D5">
        <w:rPr>
          <w:lang w:val="pt-BR"/>
        </w:rPr>
        <w:t>s e</w:t>
      </w:r>
      <w:r w:rsidRPr="005345D5">
        <w:rPr>
          <w:lang w:val="pt-BR"/>
        </w:rPr>
        <w:t xml:space="preserve"> </w:t>
      </w:r>
      <w:r w:rsidR="00BB50C6" w:rsidRPr="005345D5">
        <w:rPr>
          <w:lang w:val="pt-BR"/>
        </w:rPr>
        <w:t>LOs</w:t>
      </w:r>
      <w:r w:rsidRPr="005345D5">
        <w:rPr>
          <w:lang w:val="pt-BR"/>
        </w:rPr>
        <w:t xml:space="preserve">, e o Alvará de Licença Metropolitana é emitido juntamente com a </w:t>
      </w:r>
      <w:r w:rsidR="00BB50C6" w:rsidRPr="005345D5">
        <w:rPr>
          <w:lang w:val="pt-BR"/>
        </w:rPr>
        <w:t>LP</w:t>
      </w:r>
      <w:r w:rsidRPr="005345D5">
        <w:rPr>
          <w:lang w:val="pt-BR"/>
        </w:rPr>
        <w:t>. Quando não, o Alvará é emitido isoladamente.</w:t>
      </w:r>
    </w:p>
    <w:p w14:paraId="6976BD69" w14:textId="77777777" w:rsidR="0038298E" w:rsidRPr="005345D5" w:rsidRDefault="0038298E" w:rsidP="00FC62AA">
      <w:pPr>
        <w:pStyle w:val="PNORMAL"/>
        <w:rPr>
          <w:lang w:val="pt-BR"/>
        </w:rPr>
      </w:pPr>
    </w:p>
    <w:p w14:paraId="67730E0A" w14:textId="57796405" w:rsidR="0077304C" w:rsidRPr="005345D5" w:rsidRDefault="00483949" w:rsidP="003D13D3">
      <w:pPr>
        <w:pStyle w:val="T1"/>
        <w:rPr>
          <w:rFonts w:eastAsia="Times New Roman"/>
          <w:sz w:val="20"/>
          <w:szCs w:val="20"/>
          <w:lang w:val="pt-BR" w:eastAsia="pt-BR"/>
        </w:rPr>
      </w:pPr>
      <w:bookmarkStart w:id="38" w:name="_Toc14374849"/>
      <w:bookmarkStart w:id="39" w:name="_Toc27061139"/>
      <w:bookmarkStart w:id="40" w:name="_Toc30181430"/>
      <w:r w:rsidRPr="005345D5">
        <w:rPr>
          <w:lang w:val="pt-BR"/>
        </w:rPr>
        <w:t>MANIFESTAÇÕES DE PREFEITURAS MUNICIPAIS</w:t>
      </w:r>
      <w:bookmarkEnd w:id="38"/>
      <w:bookmarkEnd w:id="39"/>
      <w:bookmarkEnd w:id="40"/>
    </w:p>
    <w:p w14:paraId="3C8369BA" w14:textId="66FEF692" w:rsidR="008D5FFE" w:rsidRPr="005345D5" w:rsidRDefault="008D5FFE" w:rsidP="003D13D3">
      <w:pPr>
        <w:pStyle w:val="t2correto"/>
        <w:rPr>
          <w:lang w:val="pt-BR"/>
        </w:rPr>
      </w:pPr>
      <w:r w:rsidRPr="005345D5">
        <w:rPr>
          <w:lang w:val="pt-BR"/>
        </w:rPr>
        <w:t xml:space="preserve">As Prefeituras dos municípios </w:t>
      </w:r>
      <w:r w:rsidR="004E4B81" w:rsidRPr="005345D5">
        <w:rPr>
          <w:lang w:val="pt-BR"/>
        </w:rPr>
        <w:t xml:space="preserve">servidos </w:t>
      </w:r>
      <w:r w:rsidRPr="005345D5">
        <w:rPr>
          <w:lang w:val="pt-BR"/>
        </w:rPr>
        <w:t xml:space="preserve">pelas </w:t>
      </w:r>
      <w:r w:rsidR="0077304C" w:rsidRPr="005345D5">
        <w:rPr>
          <w:lang w:val="pt-BR"/>
        </w:rPr>
        <w:t>LINHAS</w:t>
      </w:r>
      <w:r w:rsidRPr="005345D5">
        <w:rPr>
          <w:lang w:val="pt-BR"/>
        </w:rPr>
        <w:t xml:space="preserve"> deverão ser consultadas pela futura </w:t>
      </w:r>
      <w:r w:rsidR="00EF36D2" w:rsidRPr="005345D5">
        <w:rPr>
          <w:lang w:val="pt-BR"/>
        </w:rPr>
        <w:t>CONCESSIONÁRIA</w:t>
      </w:r>
      <w:r w:rsidRPr="005345D5">
        <w:rPr>
          <w:lang w:val="pt-BR"/>
        </w:rPr>
        <w:t xml:space="preserve"> no processo de licenciamento ambiental, em conformidade com a Resolução CONAMA </w:t>
      </w:r>
      <w:r w:rsidR="00483949" w:rsidRPr="005345D5">
        <w:rPr>
          <w:lang w:val="pt-BR"/>
        </w:rPr>
        <w:t xml:space="preserve">nº </w:t>
      </w:r>
      <w:r w:rsidRPr="005345D5">
        <w:rPr>
          <w:lang w:val="pt-BR"/>
        </w:rPr>
        <w:t xml:space="preserve">237/1997, considerada na esfera estadual por meio da Resolução SMA </w:t>
      </w:r>
      <w:r w:rsidR="00483949" w:rsidRPr="005345D5">
        <w:rPr>
          <w:lang w:val="pt-BR"/>
        </w:rPr>
        <w:t xml:space="preserve">nº </w:t>
      </w:r>
      <w:r w:rsidRPr="005345D5">
        <w:rPr>
          <w:lang w:val="pt-BR"/>
        </w:rPr>
        <w:t xml:space="preserve">22/2009. </w:t>
      </w:r>
    </w:p>
    <w:p w14:paraId="6207BFB6" w14:textId="5E462850" w:rsidR="008D5FFE" w:rsidRPr="005345D5" w:rsidRDefault="008D5FFE" w:rsidP="003D13D3">
      <w:pPr>
        <w:pStyle w:val="t2correto"/>
        <w:rPr>
          <w:lang w:val="pt-BR"/>
        </w:rPr>
      </w:pPr>
      <w:r w:rsidRPr="005345D5">
        <w:rPr>
          <w:lang w:val="pt-BR"/>
        </w:rPr>
        <w:t xml:space="preserve">Dessa forma, conforme previsto no </w:t>
      </w:r>
      <w:r w:rsidR="00483949" w:rsidRPr="005345D5">
        <w:rPr>
          <w:lang w:val="pt-BR"/>
        </w:rPr>
        <w:t xml:space="preserve">artigo </w:t>
      </w:r>
      <w:r w:rsidRPr="005345D5">
        <w:rPr>
          <w:lang w:val="pt-BR"/>
        </w:rPr>
        <w:t xml:space="preserve">1º da Resolução SMA </w:t>
      </w:r>
      <w:r w:rsidR="00483949" w:rsidRPr="005345D5">
        <w:rPr>
          <w:lang w:val="pt-BR"/>
        </w:rPr>
        <w:t xml:space="preserve">nº </w:t>
      </w:r>
      <w:r w:rsidRPr="005345D5">
        <w:rPr>
          <w:lang w:val="pt-BR"/>
        </w:rPr>
        <w:t xml:space="preserve">22/2009, </w:t>
      </w:r>
      <w:r w:rsidR="004E4B81" w:rsidRPr="005345D5">
        <w:rPr>
          <w:lang w:val="pt-BR"/>
        </w:rPr>
        <w:t>a CONCESSIONÁRIA</w:t>
      </w:r>
      <w:r w:rsidRPr="005345D5">
        <w:rPr>
          <w:lang w:val="pt-BR"/>
        </w:rPr>
        <w:t xml:space="preserve"> deverá apresentar Certidões de Uso e Ocupação do Solo, declarando que o local e o tipo de empreendimento estão em conformidade com a legislação municipal aplicável ao uso e ocupação do solo.</w:t>
      </w:r>
    </w:p>
    <w:p w14:paraId="2378C900" w14:textId="6E6FD94F" w:rsidR="008D5FFE" w:rsidRPr="005345D5" w:rsidRDefault="008D5FFE" w:rsidP="003D13D3">
      <w:pPr>
        <w:pStyle w:val="t2correto"/>
        <w:rPr>
          <w:lang w:val="pt-BR"/>
        </w:rPr>
      </w:pPr>
      <w:r w:rsidRPr="005345D5">
        <w:rPr>
          <w:lang w:val="pt-BR"/>
        </w:rPr>
        <w:lastRenderedPageBreak/>
        <w:t xml:space="preserve">Além disso, o </w:t>
      </w:r>
      <w:r w:rsidR="00483949" w:rsidRPr="005345D5">
        <w:rPr>
          <w:lang w:val="pt-BR"/>
        </w:rPr>
        <w:t xml:space="preserve">artigo </w:t>
      </w:r>
      <w:r w:rsidRPr="005345D5">
        <w:rPr>
          <w:lang w:val="pt-BR"/>
        </w:rPr>
        <w:t xml:space="preserve">5º da Resolução </w:t>
      </w:r>
      <w:r w:rsidR="004E4B81" w:rsidRPr="005345D5">
        <w:rPr>
          <w:lang w:val="pt-BR"/>
        </w:rPr>
        <w:t xml:space="preserve">SMA nº 22/2009 </w:t>
      </w:r>
      <w:r w:rsidR="00E167A2" w:rsidRPr="005345D5">
        <w:rPr>
          <w:lang w:val="pt-BR"/>
        </w:rPr>
        <w:t>citada, estabelece</w:t>
      </w:r>
      <w:r w:rsidRPr="005345D5">
        <w:rPr>
          <w:lang w:val="pt-BR"/>
        </w:rPr>
        <w:t xml:space="preserve"> que o exame e manifestação técnica pelos órgãos municipais, relativo aos impactos ambientais do empreendimento</w:t>
      </w:r>
      <w:r w:rsidR="00EC1CBF" w:rsidRPr="005345D5">
        <w:rPr>
          <w:lang w:val="pt-BR"/>
        </w:rPr>
        <w:t>,</w:t>
      </w:r>
      <w:r w:rsidRPr="005345D5">
        <w:rPr>
          <w:lang w:val="pt-BR"/>
        </w:rPr>
        <w:t xml:space="preserve"> </w:t>
      </w:r>
      <w:r w:rsidR="00E6396D" w:rsidRPr="005345D5">
        <w:rPr>
          <w:lang w:val="pt-BR"/>
        </w:rPr>
        <w:t>(</w:t>
      </w:r>
      <w:r w:rsidRPr="005345D5">
        <w:rPr>
          <w:lang w:val="pt-BR"/>
        </w:rPr>
        <w:t xml:space="preserve">referido no parágrafo único do </w:t>
      </w:r>
      <w:r w:rsidR="00483949" w:rsidRPr="005345D5">
        <w:rPr>
          <w:lang w:val="pt-BR"/>
        </w:rPr>
        <w:t xml:space="preserve">artigo </w:t>
      </w:r>
      <w:r w:rsidRPr="005345D5">
        <w:rPr>
          <w:lang w:val="pt-BR"/>
        </w:rPr>
        <w:t xml:space="preserve">5º da Resolução CONAMA </w:t>
      </w:r>
      <w:r w:rsidR="00483949" w:rsidRPr="005345D5">
        <w:rPr>
          <w:lang w:val="pt-BR"/>
        </w:rPr>
        <w:t xml:space="preserve">nº </w:t>
      </w:r>
      <w:r w:rsidRPr="005345D5">
        <w:rPr>
          <w:lang w:val="pt-BR"/>
        </w:rPr>
        <w:t>237/1997</w:t>
      </w:r>
      <w:r w:rsidR="00E6396D" w:rsidRPr="005345D5">
        <w:rPr>
          <w:lang w:val="pt-BR"/>
        </w:rPr>
        <w:t>)</w:t>
      </w:r>
      <w:r w:rsidRPr="005345D5">
        <w:rPr>
          <w:lang w:val="pt-BR"/>
        </w:rPr>
        <w:t xml:space="preserve">, deverá obrigatoriamente anteceder os pareceres técnicos exarados pelo órgão licenciador na fase de LP, e quando couber nas fases de LI e LO. </w:t>
      </w:r>
    </w:p>
    <w:p w14:paraId="4EFBECD2" w14:textId="4CC46803" w:rsidR="008D5FFE" w:rsidRPr="005345D5" w:rsidRDefault="008D5FFE" w:rsidP="003D13D3">
      <w:pPr>
        <w:pStyle w:val="t2correto"/>
        <w:rPr>
          <w:lang w:val="pt-BR"/>
        </w:rPr>
      </w:pPr>
      <w:r w:rsidRPr="005345D5">
        <w:rPr>
          <w:lang w:val="pt-BR"/>
        </w:rPr>
        <w:t xml:space="preserve">Nos casos em que a Prefeitura Municipal não possuir corpo técnico capacitado para elaborar o exame previsto neste artigo, deverá emitir documento declarando tal impossibilidade, consignando a data de sua emissão e vigência. </w:t>
      </w:r>
    </w:p>
    <w:p w14:paraId="31B90271" w14:textId="27760439" w:rsidR="008D5FFE" w:rsidRPr="005345D5" w:rsidRDefault="008D5FFE" w:rsidP="003D13D3">
      <w:pPr>
        <w:pStyle w:val="t2correto"/>
        <w:rPr>
          <w:lang w:val="pt-BR"/>
        </w:rPr>
      </w:pPr>
      <w:r w:rsidRPr="005345D5">
        <w:rPr>
          <w:lang w:val="pt-BR"/>
        </w:rPr>
        <w:t>Em alguns municípios poderá ser solicitada a apresentação de EIV/Relatório de Impacto de Vizinhança</w:t>
      </w:r>
      <w:r w:rsidR="00826C9B" w:rsidRPr="005345D5">
        <w:rPr>
          <w:lang w:val="pt-BR"/>
        </w:rPr>
        <w:t>, conforme estabelecido em legislação específica</w:t>
      </w:r>
      <w:r w:rsidR="00387BE3" w:rsidRPr="005345D5">
        <w:rPr>
          <w:lang w:val="pt-BR"/>
        </w:rPr>
        <w:t>.</w:t>
      </w:r>
    </w:p>
    <w:p w14:paraId="3C61E7D7" w14:textId="77777777" w:rsidR="000C1562" w:rsidRPr="005345D5" w:rsidRDefault="000C1562" w:rsidP="006E0F2B">
      <w:pPr>
        <w:pStyle w:val="PNORMAL"/>
        <w:ind w:firstLine="0"/>
        <w:rPr>
          <w:lang w:val="pt-BR"/>
        </w:rPr>
      </w:pPr>
    </w:p>
    <w:p w14:paraId="10866A9E" w14:textId="1DD92714" w:rsidR="008D5FFE" w:rsidRPr="005345D5" w:rsidRDefault="002C6AB1" w:rsidP="003D13D3">
      <w:pPr>
        <w:pStyle w:val="T1"/>
        <w:rPr>
          <w:rFonts w:eastAsia="Times New Roman"/>
          <w:sz w:val="20"/>
          <w:szCs w:val="20"/>
          <w:lang w:val="pt-BR" w:eastAsia="pt-BR"/>
        </w:rPr>
      </w:pPr>
      <w:bookmarkStart w:id="41" w:name="_Toc14374850"/>
      <w:bookmarkStart w:id="42" w:name="_Toc27061140"/>
      <w:bookmarkStart w:id="43" w:name="_Toc30181431"/>
      <w:r w:rsidRPr="005345D5">
        <w:rPr>
          <w:lang w:val="pt-BR"/>
        </w:rPr>
        <w:t>DIRETRIZES DE COMPENSAÇÃO AMBIENTAL</w:t>
      </w:r>
      <w:bookmarkEnd w:id="41"/>
      <w:bookmarkEnd w:id="42"/>
      <w:bookmarkEnd w:id="43"/>
    </w:p>
    <w:p w14:paraId="5322574E" w14:textId="2EBCDA12" w:rsidR="00E85B49" w:rsidRPr="005345D5" w:rsidRDefault="008D5FFE" w:rsidP="003D13D3">
      <w:pPr>
        <w:pStyle w:val="t2correto"/>
        <w:rPr>
          <w:rFonts w:eastAsia="Times New Roman"/>
          <w:lang w:val="pt-BR"/>
        </w:rPr>
      </w:pPr>
      <w:r w:rsidRPr="005345D5">
        <w:rPr>
          <w:lang w:val="pt-BR"/>
        </w:rPr>
        <w:t>Outro aspecto importante relacionado ao licenciamento ambiental diz respeito às compensações ambientais exigidas pela legislação. Dessa forma, deve-se considerar 2</w:t>
      </w:r>
      <w:r w:rsidR="00A56838" w:rsidRPr="005345D5">
        <w:rPr>
          <w:lang w:val="pt-BR"/>
        </w:rPr>
        <w:t xml:space="preserve"> (dois)</w:t>
      </w:r>
      <w:r w:rsidRPr="005345D5">
        <w:rPr>
          <w:lang w:val="pt-BR"/>
        </w:rPr>
        <w:t xml:space="preserve"> tipos de compensação, em decorrência dos impactos ambientais que não são passíveis de prevenção, controle e mitigação, os quais estão listados a seguir:</w:t>
      </w:r>
    </w:p>
    <w:p w14:paraId="5AA2BD1A" w14:textId="598BF400" w:rsidR="00462A67" w:rsidRPr="005345D5" w:rsidRDefault="00A56838" w:rsidP="00357100">
      <w:pPr>
        <w:pStyle w:val="PargrafodaLista"/>
        <w:numPr>
          <w:ilvl w:val="0"/>
          <w:numId w:val="25"/>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c</w:t>
      </w:r>
      <w:r w:rsidR="008D5FFE" w:rsidRPr="005345D5">
        <w:rPr>
          <w:rFonts w:ascii="Arial" w:eastAsia="Arial" w:hAnsi="Arial" w:cs="Arial"/>
          <w:color w:val="000000"/>
          <w:sz w:val="20"/>
          <w:szCs w:val="20"/>
          <w:lang w:eastAsia="pt-BR"/>
        </w:rPr>
        <w:t>ompensação relacionada a empreendimentos de significativo impacto ambiental, licenciados por meio de EIA</w:t>
      </w:r>
      <w:r w:rsidR="0045629B" w:rsidRPr="005345D5">
        <w:rPr>
          <w:rFonts w:ascii="Arial" w:eastAsia="Arial" w:hAnsi="Arial" w:cs="Arial"/>
          <w:color w:val="000000"/>
          <w:sz w:val="20"/>
          <w:szCs w:val="20"/>
          <w:lang w:eastAsia="pt-BR"/>
        </w:rPr>
        <w:t>/</w:t>
      </w:r>
      <w:r w:rsidR="008D5FFE" w:rsidRPr="005345D5">
        <w:rPr>
          <w:rFonts w:ascii="Arial" w:eastAsia="Arial" w:hAnsi="Arial" w:cs="Arial"/>
          <w:color w:val="000000"/>
          <w:sz w:val="20"/>
          <w:szCs w:val="20"/>
          <w:lang w:eastAsia="pt-BR"/>
        </w:rPr>
        <w:t>RIMA;</w:t>
      </w:r>
      <w:r w:rsidR="00462A67" w:rsidRPr="005345D5">
        <w:rPr>
          <w:rFonts w:ascii="Arial" w:eastAsia="Arial" w:hAnsi="Arial" w:cs="Arial"/>
          <w:color w:val="000000"/>
          <w:sz w:val="20"/>
          <w:szCs w:val="20"/>
          <w:lang w:eastAsia="pt-BR"/>
        </w:rPr>
        <w:t xml:space="preserve"> e</w:t>
      </w:r>
    </w:p>
    <w:p w14:paraId="673576B7" w14:textId="1E06BA09" w:rsidR="008D5FFE" w:rsidRPr="005345D5" w:rsidRDefault="00A56838" w:rsidP="00F95077">
      <w:pPr>
        <w:pStyle w:val="PargrafodaLista"/>
        <w:numPr>
          <w:ilvl w:val="0"/>
          <w:numId w:val="25"/>
        </w:numPr>
        <w:spacing w:after="120" w:line="360" w:lineRule="auto"/>
        <w:ind w:left="1418" w:hanging="709"/>
        <w:jc w:val="both"/>
        <w:rPr>
          <w:rFonts w:ascii="Arial" w:eastAsia="Times New Roman" w:hAnsi="Arial" w:cs="Arial"/>
          <w:sz w:val="20"/>
          <w:szCs w:val="20"/>
          <w:lang w:eastAsia="pt-BR"/>
        </w:rPr>
      </w:pPr>
      <w:r w:rsidRPr="005345D5">
        <w:rPr>
          <w:rFonts w:ascii="Arial" w:eastAsia="Arial" w:hAnsi="Arial" w:cs="Arial"/>
          <w:color w:val="000000"/>
          <w:sz w:val="20"/>
          <w:szCs w:val="20"/>
          <w:lang w:eastAsia="pt-BR"/>
        </w:rPr>
        <w:t>c</w:t>
      </w:r>
      <w:r w:rsidR="008D5FFE" w:rsidRPr="005345D5">
        <w:rPr>
          <w:rFonts w:ascii="Arial" w:eastAsia="Arial" w:hAnsi="Arial" w:cs="Arial"/>
          <w:color w:val="000000"/>
          <w:sz w:val="20"/>
          <w:szCs w:val="20"/>
          <w:lang w:eastAsia="pt-BR"/>
        </w:rPr>
        <w:t xml:space="preserve">ompensação relacionada à </w:t>
      </w:r>
      <w:r w:rsidRPr="005345D5">
        <w:rPr>
          <w:rFonts w:ascii="Arial" w:eastAsia="Arial" w:hAnsi="Arial" w:cs="Arial"/>
          <w:color w:val="000000"/>
          <w:sz w:val="20"/>
          <w:szCs w:val="20"/>
          <w:lang w:eastAsia="pt-BR"/>
        </w:rPr>
        <w:t>s</w:t>
      </w:r>
      <w:r w:rsidR="008D5FFE" w:rsidRPr="005345D5">
        <w:rPr>
          <w:rFonts w:ascii="Arial" w:eastAsia="Arial" w:hAnsi="Arial" w:cs="Arial"/>
          <w:color w:val="000000"/>
          <w:sz w:val="20"/>
          <w:szCs w:val="20"/>
          <w:lang w:eastAsia="pt-BR"/>
        </w:rPr>
        <w:t xml:space="preserve">upressão de </w:t>
      </w:r>
      <w:r w:rsidRPr="005345D5">
        <w:rPr>
          <w:rFonts w:ascii="Arial" w:eastAsia="Arial" w:hAnsi="Arial" w:cs="Arial"/>
          <w:color w:val="000000"/>
          <w:sz w:val="20"/>
          <w:szCs w:val="20"/>
          <w:lang w:eastAsia="pt-BR"/>
        </w:rPr>
        <w:t>v</w:t>
      </w:r>
      <w:r w:rsidR="008D5FFE" w:rsidRPr="005345D5">
        <w:rPr>
          <w:rFonts w:ascii="Arial" w:eastAsia="Arial" w:hAnsi="Arial" w:cs="Arial"/>
          <w:color w:val="000000"/>
          <w:sz w:val="20"/>
          <w:szCs w:val="20"/>
          <w:lang w:eastAsia="pt-BR"/>
        </w:rPr>
        <w:t>egetação e interferência em APP e corte de árvores isoladas.</w:t>
      </w:r>
    </w:p>
    <w:p w14:paraId="45547351" w14:textId="2BFA178F" w:rsidR="008D5FFE" w:rsidRPr="005345D5" w:rsidRDefault="0045629B" w:rsidP="006E0F2B">
      <w:pPr>
        <w:pStyle w:val="t2correto"/>
        <w:rPr>
          <w:lang w:val="pt-BR"/>
        </w:rPr>
      </w:pPr>
      <w:r w:rsidRPr="005345D5">
        <w:rPr>
          <w:lang w:val="pt-BR"/>
        </w:rPr>
        <w:t xml:space="preserve">As obras </w:t>
      </w:r>
      <w:r w:rsidR="00537867" w:rsidRPr="005345D5">
        <w:rPr>
          <w:lang w:val="pt-BR"/>
        </w:rPr>
        <w:t xml:space="preserve">previstas no CONTRATO </w:t>
      </w:r>
      <w:r w:rsidRPr="005345D5">
        <w:rPr>
          <w:lang w:val="pt-BR"/>
        </w:rPr>
        <w:t>não são</w:t>
      </w:r>
      <w:r w:rsidR="00CD0CB3" w:rsidRPr="005345D5">
        <w:rPr>
          <w:lang w:val="pt-BR"/>
        </w:rPr>
        <w:t>,</w:t>
      </w:r>
      <w:r w:rsidRPr="005345D5">
        <w:rPr>
          <w:lang w:val="pt-BR"/>
        </w:rPr>
        <w:t xml:space="preserve"> potencial ou efetivamente</w:t>
      </w:r>
      <w:r w:rsidR="00CD0CB3" w:rsidRPr="005345D5">
        <w:rPr>
          <w:lang w:val="pt-BR"/>
        </w:rPr>
        <w:t>,</w:t>
      </w:r>
      <w:r w:rsidRPr="005345D5">
        <w:rPr>
          <w:lang w:val="pt-BR"/>
        </w:rPr>
        <w:t xml:space="preserve"> causadoras de significativa degradação do meio ambiente, ou seja, não serão licenciadas em processos instruídos por meio </w:t>
      </w:r>
      <w:r w:rsidR="00537867" w:rsidRPr="005345D5">
        <w:rPr>
          <w:lang w:val="pt-BR"/>
        </w:rPr>
        <w:t xml:space="preserve">de </w:t>
      </w:r>
      <w:r w:rsidRPr="005345D5">
        <w:rPr>
          <w:lang w:val="pt-BR"/>
        </w:rPr>
        <w:t>EIA/RIMA</w:t>
      </w:r>
      <w:r w:rsidR="002C6B33" w:rsidRPr="005345D5">
        <w:rPr>
          <w:lang w:val="pt-BR"/>
        </w:rPr>
        <w:t xml:space="preserve">. Nesses processos, a </w:t>
      </w:r>
      <w:r w:rsidR="008D5FFE" w:rsidRPr="005345D5">
        <w:rPr>
          <w:lang w:val="pt-BR"/>
        </w:rPr>
        <w:t xml:space="preserve">Lei Federal </w:t>
      </w:r>
      <w:r w:rsidR="00CD0CB3" w:rsidRPr="005345D5">
        <w:rPr>
          <w:lang w:val="pt-BR"/>
        </w:rPr>
        <w:t>n</w:t>
      </w:r>
      <w:r w:rsidR="008D5FFE" w:rsidRPr="005345D5">
        <w:rPr>
          <w:lang w:val="pt-BR"/>
        </w:rPr>
        <w:t>º</w:t>
      </w:r>
      <w:r w:rsidR="00CD0CB3" w:rsidRPr="005345D5">
        <w:rPr>
          <w:lang w:val="pt-BR"/>
        </w:rPr>
        <w:t> </w:t>
      </w:r>
      <w:r w:rsidR="008D5FFE" w:rsidRPr="005345D5">
        <w:rPr>
          <w:lang w:val="pt-BR"/>
        </w:rPr>
        <w:t>9.985/00 (</w:t>
      </w:r>
      <w:r w:rsidR="00CD0CB3" w:rsidRPr="005345D5">
        <w:rPr>
          <w:lang w:val="pt-BR"/>
        </w:rPr>
        <w:t>a</w:t>
      </w:r>
      <w:r w:rsidR="008D5FFE" w:rsidRPr="005345D5">
        <w:rPr>
          <w:lang w:val="pt-BR"/>
        </w:rPr>
        <w:t>rt</w:t>
      </w:r>
      <w:r w:rsidR="00CD0CB3" w:rsidRPr="005345D5">
        <w:rPr>
          <w:lang w:val="pt-BR"/>
        </w:rPr>
        <w:t>igo</w:t>
      </w:r>
      <w:r w:rsidR="008D5FFE" w:rsidRPr="005345D5">
        <w:rPr>
          <w:lang w:val="pt-BR"/>
        </w:rPr>
        <w:t xml:space="preserve"> 36)</w:t>
      </w:r>
      <w:r w:rsidR="002C6B33" w:rsidRPr="005345D5">
        <w:rPr>
          <w:lang w:val="pt-BR"/>
        </w:rPr>
        <w:t xml:space="preserve"> estabelece mecanismo de compensação ambiental mediante apoio para </w:t>
      </w:r>
      <w:r w:rsidR="008D5FFE" w:rsidRPr="005345D5">
        <w:rPr>
          <w:lang w:val="pt-BR"/>
        </w:rPr>
        <w:t>implantação e</w:t>
      </w:r>
      <w:r w:rsidR="002C6B33" w:rsidRPr="005345D5">
        <w:rPr>
          <w:lang w:val="pt-BR"/>
        </w:rPr>
        <w:t>/ou</w:t>
      </w:r>
      <w:r w:rsidR="008D5FFE" w:rsidRPr="005345D5">
        <w:rPr>
          <w:lang w:val="pt-BR"/>
        </w:rPr>
        <w:t xml:space="preserve"> manutenção de UC do grupo de proteção integral.</w:t>
      </w:r>
      <w:r w:rsidR="002C6B33" w:rsidRPr="005345D5">
        <w:rPr>
          <w:lang w:val="pt-BR"/>
        </w:rPr>
        <w:t xml:space="preserve"> Regulamentado pelo Decreto Federal </w:t>
      </w:r>
      <w:r w:rsidR="00CD0CB3" w:rsidRPr="005345D5">
        <w:rPr>
          <w:lang w:val="pt-BR"/>
        </w:rPr>
        <w:t>n</w:t>
      </w:r>
      <w:r w:rsidR="002C6B33" w:rsidRPr="005345D5">
        <w:rPr>
          <w:lang w:val="pt-BR"/>
        </w:rPr>
        <w:t>º 6.848/2009, o mecanismo se baseia na definição do grau de impacto</w:t>
      </w:r>
      <w:r w:rsidR="008D5FFE" w:rsidRPr="005345D5">
        <w:rPr>
          <w:lang w:val="pt-BR"/>
        </w:rPr>
        <w:t xml:space="preserve"> nos ecossistemas, podendo </w:t>
      </w:r>
      <w:r w:rsidR="002C6B33" w:rsidRPr="005345D5">
        <w:rPr>
          <w:lang w:val="pt-BR"/>
        </w:rPr>
        <w:t xml:space="preserve">resultar em valores de compensação que variam de </w:t>
      </w:r>
      <w:r w:rsidR="008D5FFE" w:rsidRPr="005345D5">
        <w:rPr>
          <w:lang w:val="pt-BR"/>
        </w:rPr>
        <w:t>0 a 0,5%</w:t>
      </w:r>
      <w:r w:rsidRPr="005345D5">
        <w:rPr>
          <w:lang w:val="pt-BR"/>
        </w:rPr>
        <w:t xml:space="preserve"> do valor do investimento, </w:t>
      </w:r>
      <w:r w:rsidR="008D5FFE" w:rsidRPr="005345D5">
        <w:rPr>
          <w:lang w:val="pt-BR"/>
        </w:rPr>
        <w:t xml:space="preserve">excluindo-se </w:t>
      </w:r>
      <w:r w:rsidRPr="005345D5">
        <w:rPr>
          <w:lang w:val="pt-BR"/>
        </w:rPr>
        <w:t xml:space="preserve">valores </w:t>
      </w:r>
      <w:r w:rsidR="008D5FFE" w:rsidRPr="005345D5">
        <w:rPr>
          <w:lang w:val="pt-BR"/>
        </w:rPr>
        <w:t>referentes aos planos, projetos e programas exigidos no procedimento de licenciamento ambiental para mitigação de impactos causados pelo empreendimento.</w:t>
      </w:r>
    </w:p>
    <w:p w14:paraId="3E4A323D" w14:textId="031BA86A" w:rsidR="008D5FFE" w:rsidRPr="005345D5" w:rsidRDefault="008D5FFE" w:rsidP="003D13D3">
      <w:pPr>
        <w:pStyle w:val="t2correto"/>
        <w:rPr>
          <w:lang w:val="pt-BR"/>
        </w:rPr>
      </w:pPr>
      <w:r w:rsidRPr="005345D5">
        <w:rPr>
          <w:lang w:val="pt-BR"/>
        </w:rPr>
        <w:t xml:space="preserve">No que tange à compensação pela supressão de vegetação nativa, corte de árvores isoladas nativas e interferências em APP, os parâmetros para cálculo da estimativa do plantio compensatório das obras de melhoria devem considerar as diretrizes previstas na Resolução SMA </w:t>
      </w:r>
      <w:r w:rsidR="00CD0CB3" w:rsidRPr="005345D5">
        <w:rPr>
          <w:lang w:val="pt-BR"/>
        </w:rPr>
        <w:t xml:space="preserve">nº </w:t>
      </w:r>
      <w:r w:rsidRPr="005345D5">
        <w:rPr>
          <w:lang w:val="pt-BR"/>
        </w:rPr>
        <w:t xml:space="preserve">07/2017, a qual dispõe sobre os critérios e </w:t>
      </w:r>
      <w:r w:rsidRPr="005345D5">
        <w:rPr>
          <w:lang w:val="pt-BR"/>
        </w:rPr>
        <w:lastRenderedPageBreak/>
        <w:t xml:space="preserve">parâmetros para compensação ambiental em decorrência da supressão de vegetação nativa, corte de árvores isoladas e intervenção em áreas de preservação permanente no Bioma Mata Atlântica. </w:t>
      </w:r>
    </w:p>
    <w:p w14:paraId="3054376B" w14:textId="5718A660" w:rsidR="008D5FFE" w:rsidRPr="005345D5" w:rsidRDefault="008D5FFE" w:rsidP="003D13D3">
      <w:pPr>
        <w:pStyle w:val="t2correto"/>
        <w:rPr>
          <w:lang w:val="pt-BR"/>
        </w:rPr>
      </w:pPr>
      <w:r w:rsidRPr="005345D5">
        <w:rPr>
          <w:lang w:val="pt-BR"/>
        </w:rPr>
        <w:t xml:space="preserve">A Resolução SMA </w:t>
      </w:r>
      <w:r w:rsidR="00CD0CB3" w:rsidRPr="005345D5">
        <w:rPr>
          <w:lang w:val="pt-BR"/>
        </w:rPr>
        <w:t xml:space="preserve">nº </w:t>
      </w:r>
      <w:r w:rsidRPr="005345D5">
        <w:rPr>
          <w:lang w:val="pt-BR"/>
        </w:rPr>
        <w:t>07/2017 determina, em seu artigo 3º, que os parâmetros de compensação serão definidos conforme os critérios apresentados no mapa e na tabela das “</w:t>
      </w:r>
      <w:r w:rsidRPr="005345D5">
        <w:rPr>
          <w:i/>
          <w:iCs/>
          <w:lang w:val="pt-BR"/>
        </w:rPr>
        <w:t>Áreas prioritárias para restauração da vegetação nativa</w:t>
      </w:r>
      <w:r w:rsidRPr="005345D5">
        <w:rPr>
          <w:lang w:val="pt-BR"/>
        </w:rPr>
        <w:t xml:space="preserve">”. Com isso, a depender do enquadramento de cada trecho de intervenção do </w:t>
      </w:r>
      <w:r w:rsidR="00537867" w:rsidRPr="005345D5">
        <w:rPr>
          <w:lang w:val="pt-BR"/>
        </w:rPr>
        <w:t>empreendimento pretendido</w:t>
      </w:r>
      <w:r w:rsidRPr="005345D5">
        <w:rPr>
          <w:lang w:val="pt-BR"/>
        </w:rPr>
        <w:t xml:space="preserve">, o fator de compensação por supressão de vegetação e/ou intervenção em áreas de preservação permanente pode variar de 1,25 a 6 vezes a área autorizada. Já pelo corte de árvores nativas isoladas, o fator de compensação pode variar de 10:1 a 30:1, a depender do enquadramento das intervenções. </w:t>
      </w:r>
    </w:p>
    <w:p w14:paraId="642BF4F6" w14:textId="67B38FBC" w:rsidR="008D5FFE" w:rsidRPr="005345D5" w:rsidRDefault="008D5FFE" w:rsidP="003D13D3">
      <w:pPr>
        <w:pStyle w:val="t2correto"/>
        <w:rPr>
          <w:rFonts w:eastAsia="Times New Roman"/>
          <w:lang w:val="pt-BR"/>
        </w:rPr>
      </w:pPr>
      <w:r w:rsidRPr="005345D5">
        <w:rPr>
          <w:lang w:val="pt-BR"/>
        </w:rPr>
        <w:t xml:space="preserve">Os municípios </w:t>
      </w:r>
      <w:r w:rsidR="00537867" w:rsidRPr="005345D5">
        <w:rPr>
          <w:lang w:val="pt-BR"/>
        </w:rPr>
        <w:t xml:space="preserve">servidos pelas LINHAS </w:t>
      </w:r>
      <w:r w:rsidRPr="005345D5">
        <w:rPr>
          <w:lang w:val="pt-BR"/>
        </w:rPr>
        <w:t>possuem legislação que estabelece os parâmetros e fatores que devem ser aplicados para a compensação, conforme segue:</w:t>
      </w:r>
    </w:p>
    <w:p w14:paraId="6B3AEFDA" w14:textId="6E9E0E7D" w:rsidR="00B01EC3" w:rsidRPr="005345D5" w:rsidRDefault="008D5FFE" w:rsidP="00F95077">
      <w:pPr>
        <w:pStyle w:val="PargrafodaLista"/>
        <w:numPr>
          <w:ilvl w:val="0"/>
          <w:numId w:val="26"/>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Município de São Paulo </w:t>
      </w:r>
      <w:r w:rsidR="00B01EC3" w:rsidRPr="005345D5">
        <w:rPr>
          <w:rFonts w:ascii="Arial" w:eastAsia="Arial" w:hAnsi="Arial" w:cs="Arial"/>
          <w:color w:val="000000"/>
          <w:sz w:val="20"/>
          <w:szCs w:val="20"/>
          <w:lang w:eastAsia="pt-BR"/>
        </w:rPr>
        <w:t xml:space="preserve">– </w:t>
      </w:r>
      <w:r w:rsidRPr="005345D5">
        <w:rPr>
          <w:rFonts w:ascii="Arial" w:eastAsia="Arial" w:hAnsi="Arial" w:cs="Arial"/>
          <w:color w:val="000000"/>
          <w:sz w:val="20"/>
          <w:szCs w:val="20"/>
          <w:lang w:eastAsia="pt-BR"/>
        </w:rPr>
        <w:t xml:space="preserve">Portaria SVMA </w:t>
      </w:r>
      <w:r w:rsidR="00B01EC3" w:rsidRPr="005345D5">
        <w:rPr>
          <w:rFonts w:ascii="Arial" w:eastAsia="Arial" w:hAnsi="Arial" w:cs="Arial"/>
          <w:color w:val="000000"/>
          <w:sz w:val="20"/>
          <w:szCs w:val="20"/>
          <w:lang w:eastAsia="pt-BR"/>
        </w:rPr>
        <w:t>n</w:t>
      </w:r>
      <w:r w:rsidRPr="005345D5">
        <w:rPr>
          <w:rFonts w:ascii="Arial" w:eastAsia="Arial" w:hAnsi="Arial" w:cs="Arial"/>
          <w:color w:val="000000"/>
          <w:sz w:val="20"/>
          <w:szCs w:val="20"/>
          <w:lang w:eastAsia="pt-BR"/>
        </w:rPr>
        <w:t>º 130/2013;</w:t>
      </w:r>
    </w:p>
    <w:p w14:paraId="46F05F40" w14:textId="409EC087" w:rsidR="00B01EC3" w:rsidRPr="005345D5" w:rsidRDefault="008D5FFE" w:rsidP="00F95077">
      <w:pPr>
        <w:pStyle w:val="PargrafodaLista"/>
        <w:numPr>
          <w:ilvl w:val="0"/>
          <w:numId w:val="26"/>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Município de Osasco </w:t>
      </w:r>
      <w:r w:rsidR="00B01EC3" w:rsidRPr="005345D5">
        <w:rPr>
          <w:rFonts w:ascii="Arial" w:eastAsia="Arial" w:hAnsi="Arial" w:cs="Arial"/>
          <w:color w:val="000000"/>
          <w:sz w:val="20"/>
          <w:szCs w:val="20"/>
          <w:lang w:eastAsia="pt-BR"/>
        </w:rPr>
        <w:t xml:space="preserve">– </w:t>
      </w:r>
      <w:r w:rsidRPr="005345D5">
        <w:rPr>
          <w:rFonts w:ascii="Arial" w:eastAsia="Arial" w:hAnsi="Arial" w:cs="Arial"/>
          <w:color w:val="000000"/>
          <w:sz w:val="20"/>
          <w:szCs w:val="20"/>
          <w:lang w:eastAsia="pt-BR"/>
        </w:rPr>
        <w:t xml:space="preserve">Lei Municipal </w:t>
      </w:r>
      <w:r w:rsidR="00B01EC3" w:rsidRPr="005345D5">
        <w:rPr>
          <w:rFonts w:ascii="Arial" w:eastAsia="Arial" w:hAnsi="Arial" w:cs="Arial"/>
          <w:color w:val="000000"/>
          <w:sz w:val="20"/>
          <w:szCs w:val="20"/>
          <w:lang w:eastAsia="pt-BR"/>
        </w:rPr>
        <w:t>n</w:t>
      </w:r>
      <w:r w:rsidRPr="005345D5">
        <w:rPr>
          <w:rFonts w:ascii="Arial" w:eastAsia="Arial" w:hAnsi="Arial" w:cs="Arial"/>
          <w:color w:val="000000"/>
          <w:sz w:val="20"/>
          <w:szCs w:val="20"/>
          <w:lang w:eastAsia="pt-BR"/>
        </w:rPr>
        <w:t xml:space="preserve">º 3.995/2005 (regulamentada pelo Decreto </w:t>
      </w:r>
      <w:r w:rsidR="00B01EC3" w:rsidRPr="005345D5">
        <w:rPr>
          <w:rFonts w:ascii="Arial" w:eastAsia="Arial" w:hAnsi="Arial" w:cs="Arial"/>
          <w:color w:val="000000"/>
          <w:sz w:val="20"/>
          <w:szCs w:val="20"/>
          <w:lang w:eastAsia="pt-BR"/>
        </w:rPr>
        <w:t xml:space="preserve">nº </w:t>
      </w:r>
      <w:r w:rsidRPr="005345D5">
        <w:rPr>
          <w:rFonts w:ascii="Arial" w:eastAsia="Arial" w:hAnsi="Arial" w:cs="Arial"/>
          <w:color w:val="000000"/>
          <w:sz w:val="20"/>
          <w:szCs w:val="20"/>
          <w:lang w:eastAsia="pt-BR"/>
        </w:rPr>
        <w:t>9.639/2006);</w:t>
      </w:r>
    </w:p>
    <w:p w14:paraId="4BC517FC" w14:textId="254CE345" w:rsidR="00B01EC3" w:rsidRPr="005345D5" w:rsidRDefault="008D5FFE" w:rsidP="00F95077">
      <w:pPr>
        <w:pStyle w:val="PargrafodaLista"/>
        <w:numPr>
          <w:ilvl w:val="0"/>
          <w:numId w:val="26"/>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Município de Carapicuíba </w:t>
      </w:r>
      <w:r w:rsidR="00B01EC3" w:rsidRPr="005345D5">
        <w:rPr>
          <w:rFonts w:ascii="Arial" w:eastAsia="Arial" w:hAnsi="Arial" w:cs="Arial"/>
          <w:color w:val="000000"/>
          <w:sz w:val="20"/>
          <w:szCs w:val="20"/>
          <w:lang w:eastAsia="pt-BR"/>
        </w:rPr>
        <w:t xml:space="preserve">– </w:t>
      </w:r>
      <w:r w:rsidRPr="005345D5">
        <w:rPr>
          <w:rFonts w:ascii="Arial" w:eastAsia="Arial" w:hAnsi="Arial" w:cs="Arial"/>
          <w:color w:val="000000"/>
          <w:sz w:val="20"/>
          <w:szCs w:val="20"/>
          <w:lang w:eastAsia="pt-BR"/>
        </w:rPr>
        <w:t xml:space="preserve">Lei Municipal </w:t>
      </w:r>
      <w:r w:rsidR="00B01EC3" w:rsidRPr="005345D5">
        <w:rPr>
          <w:rFonts w:ascii="Arial" w:eastAsia="Arial" w:hAnsi="Arial" w:cs="Arial"/>
          <w:color w:val="000000"/>
          <w:sz w:val="20"/>
          <w:szCs w:val="20"/>
          <w:lang w:eastAsia="pt-BR"/>
        </w:rPr>
        <w:t>n</w:t>
      </w:r>
      <w:r w:rsidRPr="005345D5">
        <w:rPr>
          <w:rFonts w:ascii="Arial" w:eastAsia="Arial" w:hAnsi="Arial" w:cs="Arial"/>
          <w:color w:val="000000"/>
          <w:sz w:val="20"/>
          <w:szCs w:val="20"/>
          <w:lang w:eastAsia="pt-BR"/>
        </w:rPr>
        <w:t>º 3.590/2019;</w:t>
      </w:r>
    </w:p>
    <w:p w14:paraId="0164807D" w14:textId="11B79AF2" w:rsidR="00B01EC3" w:rsidRPr="005345D5" w:rsidRDefault="008D5FFE" w:rsidP="00F95077">
      <w:pPr>
        <w:pStyle w:val="PargrafodaLista"/>
        <w:numPr>
          <w:ilvl w:val="0"/>
          <w:numId w:val="26"/>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Município de Barueri </w:t>
      </w:r>
      <w:r w:rsidR="00B01EC3" w:rsidRPr="005345D5">
        <w:rPr>
          <w:rFonts w:ascii="Arial" w:eastAsia="Arial" w:hAnsi="Arial" w:cs="Arial"/>
          <w:color w:val="000000"/>
          <w:sz w:val="20"/>
          <w:szCs w:val="20"/>
          <w:lang w:eastAsia="pt-BR"/>
        </w:rPr>
        <w:t xml:space="preserve">– </w:t>
      </w:r>
      <w:r w:rsidRPr="005345D5">
        <w:rPr>
          <w:rFonts w:ascii="Arial" w:eastAsia="Arial" w:hAnsi="Arial" w:cs="Arial"/>
          <w:color w:val="000000"/>
          <w:sz w:val="20"/>
          <w:szCs w:val="20"/>
          <w:lang w:eastAsia="pt-BR"/>
        </w:rPr>
        <w:t xml:space="preserve">Lei Municipal </w:t>
      </w:r>
      <w:r w:rsidR="00B01EC3" w:rsidRPr="005345D5">
        <w:rPr>
          <w:rFonts w:ascii="Arial" w:eastAsia="Arial" w:hAnsi="Arial" w:cs="Arial"/>
          <w:color w:val="000000"/>
          <w:sz w:val="20"/>
          <w:szCs w:val="20"/>
          <w:lang w:eastAsia="pt-BR"/>
        </w:rPr>
        <w:t>n</w:t>
      </w:r>
      <w:r w:rsidRPr="005345D5">
        <w:rPr>
          <w:rFonts w:ascii="Arial" w:eastAsia="Arial" w:hAnsi="Arial" w:cs="Arial"/>
          <w:color w:val="000000"/>
          <w:sz w:val="20"/>
          <w:szCs w:val="20"/>
          <w:lang w:eastAsia="pt-BR"/>
        </w:rPr>
        <w:t>º 2.558/2017;</w:t>
      </w:r>
    </w:p>
    <w:p w14:paraId="105F6996" w14:textId="4BBFF753" w:rsidR="00B01EC3" w:rsidRPr="005345D5" w:rsidRDefault="008D5FFE" w:rsidP="00F95077">
      <w:pPr>
        <w:pStyle w:val="PargrafodaLista"/>
        <w:numPr>
          <w:ilvl w:val="0"/>
          <w:numId w:val="26"/>
        </w:numPr>
        <w:spacing w:after="120" w:line="360" w:lineRule="auto"/>
        <w:ind w:left="1418" w:hanging="709"/>
        <w:jc w:val="both"/>
        <w:rPr>
          <w:rFonts w:ascii="Arial" w:eastAsia="Arial" w:hAnsi="Arial" w:cs="Arial"/>
          <w:color w:val="000000"/>
          <w:sz w:val="20"/>
          <w:szCs w:val="20"/>
          <w:lang w:eastAsia="pt-BR"/>
        </w:rPr>
      </w:pPr>
      <w:r w:rsidRPr="005345D5">
        <w:rPr>
          <w:rFonts w:ascii="Arial" w:eastAsia="Arial" w:hAnsi="Arial" w:cs="Arial"/>
          <w:color w:val="000000"/>
          <w:sz w:val="20"/>
          <w:szCs w:val="20"/>
          <w:lang w:eastAsia="pt-BR"/>
        </w:rPr>
        <w:t xml:space="preserve">Município de Jandira </w:t>
      </w:r>
      <w:r w:rsidR="00B01EC3" w:rsidRPr="005345D5">
        <w:rPr>
          <w:rFonts w:ascii="Arial" w:eastAsia="Arial" w:hAnsi="Arial" w:cs="Arial"/>
          <w:color w:val="000000"/>
          <w:sz w:val="20"/>
          <w:szCs w:val="20"/>
          <w:lang w:eastAsia="pt-BR"/>
        </w:rPr>
        <w:t xml:space="preserve">– </w:t>
      </w:r>
      <w:r w:rsidRPr="005345D5">
        <w:rPr>
          <w:rFonts w:ascii="Arial" w:eastAsia="Arial" w:hAnsi="Arial" w:cs="Arial"/>
          <w:color w:val="000000"/>
          <w:sz w:val="20"/>
          <w:szCs w:val="20"/>
          <w:lang w:eastAsia="pt-BR"/>
        </w:rPr>
        <w:t xml:space="preserve">Lei Municipal </w:t>
      </w:r>
      <w:r w:rsidR="00B01EC3" w:rsidRPr="005345D5">
        <w:rPr>
          <w:rFonts w:ascii="Arial" w:eastAsia="Arial" w:hAnsi="Arial" w:cs="Arial"/>
          <w:color w:val="000000"/>
          <w:sz w:val="20"/>
          <w:szCs w:val="20"/>
          <w:lang w:eastAsia="pt-BR"/>
        </w:rPr>
        <w:t>n</w:t>
      </w:r>
      <w:r w:rsidRPr="005345D5">
        <w:rPr>
          <w:rFonts w:ascii="Arial" w:eastAsia="Arial" w:hAnsi="Arial" w:cs="Arial"/>
          <w:color w:val="000000"/>
          <w:sz w:val="20"/>
          <w:szCs w:val="20"/>
          <w:lang w:eastAsia="pt-BR"/>
        </w:rPr>
        <w:t>º 1745/2008;</w:t>
      </w:r>
      <w:r w:rsidR="00B01EC3" w:rsidRPr="005345D5">
        <w:rPr>
          <w:rFonts w:ascii="Arial" w:eastAsia="Arial" w:hAnsi="Arial" w:cs="Arial"/>
          <w:color w:val="000000"/>
          <w:sz w:val="20"/>
          <w:szCs w:val="20"/>
          <w:lang w:eastAsia="pt-BR"/>
        </w:rPr>
        <w:t xml:space="preserve"> e</w:t>
      </w:r>
    </w:p>
    <w:p w14:paraId="25B0AEEB" w14:textId="711BB7CB" w:rsidR="00CD634A" w:rsidRPr="005345D5" w:rsidRDefault="008D5FFE" w:rsidP="006E0F2B">
      <w:pPr>
        <w:pStyle w:val="PargrafodaLista"/>
        <w:numPr>
          <w:ilvl w:val="0"/>
          <w:numId w:val="26"/>
        </w:numPr>
        <w:spacing w:after="120" w:line="360" w:lineRule="auto"/>
        <w:ind w:left="1418" w:hanging="709"/>
        <w:jc w:val="both"/>
        <w:rPr>
          <w:rFonts w:eastAsia="Times New Roman"/>
          <w:lang w:eastAsia="pt-BR"/>
        </w:rPr>
      </w:pPr>
      <w:r w:rsidRPr="005345D5">
        <w:rPr>
          <w:rFonts w:ascii="Arial" w:eastAsia="Arial" w:hAnsi="Arial" w:cs="Arial"/>
          <w:color w:val="000000"/>
          <w:sz w:val="20"/>
          <w:szCs w:val="20"/>
          <w:lang w:eastAsia="pt-BR"/>
        </w:rPr>
        <w:t xml:space="preserve">Município de Itapevi </w:t>
      </w:r>
      <w:r w:rsidR="00B01EC3" w:rsidRPr="005345D5">
        <w:rPr>
          <w:rFonts w:ascii="Arial" w:eastAsia="Arial" w:hAnsi="Arial" w:cs="Arial"/>
          <w:color w:val="000000"/>
          <w:sz w:val="20"/>
          <w:szCs w:val="20"/>
          <w:lang w:eastAsia="pt-BR"/>
        </w:rPr>
        <w:t xml:space="preserve">– </w:t>
      </w:r>
      <w:r w:rsidRPr="005345D5">
        <w:rPr>
          <w:rFonts w:ascii="Arial" w:eastAsia="Arial" w:hAnsi="Arial" w:cs="Arial"/>
          <w:color w:val="000000"/>
          <w:sz w:val="20"/>
          <w:szCs w:val="20"/>
          <w:lang w:eastAsia="pt-BR"/>
        </w:rPr>
        <w:t xml:space="preserve">Lei Municipal </w:t>
      </w:r>
      <w:r w:rsidR="00B01EC3" w:rsidRPr="005345D5">
        <w:rPr>
          <w:rFonts w:ascii="Arial" w:eastAsia="Arial" w:hAnsi="Arial" w:cs="Arial"/>
          <w:color w:val="000000"/>
          <w:sz w:val="20"/>
          <w:szCs w:val="20"/>
          <w:lang w:eastAsia="pt-BR"/>
        </w:rPr>
        <w:t>n</w:t>
      </w:r>
      <w:r w:rsidRPr="005345D5">
        <w:rPr>
          <w:rFonts w:ascii="Arial" w:eastAsia="Arial" w:hAnsi="Arial" w:cs="Arial"/>
          <w:color w:val="000000"/>
          <w:sz w:val="20"/>
          <w:szCs w:val="20"/>
          <w:lang w:eastAsia="pt-BR"/>
        </w:rPr>
        <w:t xml:space="preserve">º 2.579/2018 e Lei Municipal </w:t>
      </w:r>
      <w:r w:rsidR="00B01EC3" w:rsidRPr="005345D5">
        <w:rPr>
          <w:rFonts w:ascii="Arial" w:eastAsia="Arial" w:hAnsi="Arial" w:cs="Arial"/>
          <w:color w:val="000000"/>
          <w:sz w:val="20"/>
          <w:szCs w:val="20"/>
          <w:lang w:eastAsia="pt-BR"/>
        </w:rPr>
        <w:t xml:space="preserve">nº </w:t>
      </w:r>
      <w:r w:rsidRPr="005345D5">
        <w:rPr>
          <w:rFonts w:ascii="Arial" w:eastAsia="Arial" w:hAnsi="Arial" w:cs="Arial"/>
          <w:color w:val="000000"/>
          <w:sz w:val="20"/>
          <w:szCs w:val="20"/>
          <w:lang w:eastAsia="pt-BR"/>
        </w:rPr>
        <w:t>2.580/2018.</w:t>
      </w:r>
      <w:bookmarkEnd w:id="1"/>
    </w:p>
    <w:sectPr w:rsidR="00CD634A" w:rsidRPr="005345D5" w:rsidSect="006E0F2B">
      <w:headerReference w:type="default" r:id="rId10"/>
      <w:footerReference w:type="default" r:id="rId11"/>
      <w:headerReference w:type="first" r:id="rId12"/>
      <w:footerReference w:type="first" r:id="rId13"/>
      <w:pgSz w:w="11907" w:h="16839" w:code="9"/>
      <w:pgMar w:top="1418" w:right="1701" w:bottom="1418" w:left="1701" w:header="17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CD3FF" w14:textId="77777777" w:rsidR="00066F64" w:rsidRDefault="00066F64" w:rsidP="00CC2E55">
      <w:pPr>
        <w:spacing w:after="0" w:line="240" w:lineRule="auto"/>
      </w:pPr>
      <w:r>
        <w:separator/>
      </w:r>
    </w:p>
  </w:endnote>
  <w:endnote w:type="continuationSeparator" w:id="0">
    <w:p w14:paraId="6E0BFFDB" w14:textId="77777777" w:rsidR="00066F64" w:rsidRDefault="00066F64" w:rsidP="00CC2E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SOCPEUR">
    <w:panose1 w:val="020B0604020202020204"/>
    <w:charset w:val="00"/>
    <w:family w:val="swiss"/>
    <w:pitch w:val="variable"/>
    <w:sig w:usb0="00000287" w:usb1="00000000" w:usb2="00000000" w:usb3="00000000" w:csb0="0000009F" w:csb1="00000000"/>
  </w:font>
  <w:font w:name="font347">
    <w:altName w:val="Times New Roman"/>
    <w:panose1 w:val="00000000000000000000"/>
    <w:charset w:val="00"/>
    <w:family w:val="auto"/>
    <w:notTrueType/>
    <w:pitch w:val="default"/>
    <w:sig w:usb0="00000000" w:usb1="00000000" w:usb2="02D00001" w:usb3="00000000" w:csb0="0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NextLT Medium Cond">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Humanst521 BT">
    <w:altName w:val="Calibri"/>
    <w:charset w:val="00"/>
    <w:family w:val="swiss"/>
    <w:pitch w:val="variable"/>
    <w:sig w:usb0="800000AF" w:usb1="1000204A" w:usb2="00000000" w:usb3="00000000" w:csb0="00000011" w:csb1="00000000"/>
  </w:font>
  <w:font w:name="Footlight MT Light">
    <w:panose1 w:val="0204060206030A020304"/>
    <w:charset w:val="00"/>
    <w:family w:val="roman"/>
    <w:pitch w:val="variable"/>
    <w:sig w:usb0="00000003" w:usb1="00000000" w:usb2="00000000" w:usb3="00000000" w:csb0="00000001" w:csb1="00000000"/>
  </w:font>
  <w:font w:name="Times">
    <w:altName w:val="Times"/>
    <w:panose1 w:val="02020603050405020304"/>
    <w:charset w:val="00"/>
    <w:family w:val="roman"/>
    <w:notTrueType/>
    <w:pitch w:val="variable"/>
    <w:sig w:usb0="00000003" w:usb1="00000000" w:usb2="00000000" w:usb3="00000000" w:csb0="00000001" w:csb1="00000000"/>
  </w:font>
  <w:font w:name="Arial Negrito">
    <w:altName w:val="Arial"/>
    <w:panose1 w:val="020B0704020202020204"/>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BHDBEI+Arial,Bold">
    <w:altName w:val="Arial"/>
    <w:panose1 w:val="00000000000000000000"/>
    <w:charset w:val="00"/>
    <w:family w:val="swiss"/>
    <w:notTrueType/>
    <w:pitch w:val="default"/>
    <w:sig w:usb0="00000003" w:usb1="00000000" w:usb2="00000000" w:usb3="00000000" w:csb0="00000001" w:csb1="00000000"/>
  </w:font>
  <w:font w:name="ヒラギノ角ゴ Pro W3">
    <w:altName w:val="MS Mincho"/>
    <w:charset w:val="80"/>
    <w:family w:val="swiss"/>
    <w:pitch w:val="variable"/>
    <w:sig w:usb0="E00002FF" w:usb1="7AC7FFFF" w:usb2="00000012" w:usb3="00000000" w:csb0="0002000D"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DFMOBB+TimesNewRoman">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8"/>
        <w:szCs w:val="18"/>
      </w:rPr>
      <w:id w:val="-1404594939"/>
      <w:docPartObj>
        <w:docPartGallery w:val="Page Numbers (Bottom of Page)"/>
        <w:docPartUnique/>
      </w:docPartObj>
    </w:sdtPr>
    <w:sdtContent>
      <w:sdt>
        <w:sdtPr>
          <w:rPr>
            <w:rFonts w:ascii="Arial" w:hAnsi="Arial" w:cs="Arial"/>
            <w:sz w:val="18"/>
            <w:szCs w:val="18"/>
          </w:rPr>
          <w:id w:val="1181701190"/>
          <w:docPartObj>
            <w:docPartGallery w:val="Page Numbers (Top of Page)"/>
            <w:docPartUnique/>
          </w:docPartObj>
        </w:sdtPr>
        <w:sdtContent>
          <w:p w14:paraId="2BE26F9F" w14:textId="57183133" w:rsidR="005345D5" w:rsidRPr="005345D5" w:rsidRDefault="005345D5">
            <w:pPr>
              <w:pStyle w:val="Rodap"/>
              <w:jc w:val="right"/>
              <w:rPr>
                <w:rFonts w:ascii="Arial" w:hAnsi="Arial" w:cs="Arial"/>
                <w:sz w:val="18"/>
                <w:szCs w:val="18"/>
              </w:rPr>
            </w:pPr>
            <w:r w:rsidRPr="005345D5">
              <w:rPr>
                <w:rFonts w:ascii="Arial" w:hAnsi="Arial" w:cs="Arial"/>
                <w:sz w:val="18"/>
                <w:szCs w:val="18"/>
              </w:rPr>
              <w:t xml:space="preserve">Página </w:t>
            </w:r>
            <w:r w:rsidRPr="005345D5">
              <w:rPr>
                <w:rFonts w:ascii="Arial" w:hAnsi="Arial" w:cs="Arial"/>
                <w:sz w:val="18"/>
                <w:szCs w:val="18"/>
              </w:rPr>
              <w:fldChar w:fldCharType="begin"/>
            </w:r>
            <w:r w:rsidRPr="005345D5">
              <w:rPr>
                <w:rFonts w:ascii="Arial" w:hAnsi="Arial" w:cs="Arial"/>
                <w:sz w:val="18"/>
                <w:szCs w:val="18"/>
              </w:rPr>
              <w:instrText>PAGE</w:instrText>
            </w:r>
            <w:r w:rsidRPr="005345D5">
              <w:rPr>
                <w:rFonts w:ascii="Arial" w:hAnsi="Arial" w:cs="Arial"/>
                <w:sz w:val="18"/>
                <w:szCs w:val="18"/>
              </w:rPr>
              <w:fldChar w:fldCharType="separate"/>
            </w:r>
            <w:r w:rsidRPr="005345D5">
              <w:rPr>
                <w:rFonts w:ascii="Arial" w:hAnsi="Arial" w:cs="Arial"/>
                <w:sz w:val="18"/>
                <w:szCs w:val="18"/>
              </w:rPr>
              <w:t>2</w:t>
            </w:r>
            <w:r w:rsidRPr="005345D5">
              <w:rPr>
                <w:rFonts w:ascii="Arial" w:hAnsi="Arial" w:cs="Arial"/>
                <w:sz w:val="18"/>
                <w:szCs w:val="18"/>
              </w:rPr>
              <w:fldChar w:fldCharType="end"/>
            </w:r>
            <w:r w:rsidRPr="005345D5">
              <w:rPr>
                <w:rFonts w:ascii="Arial" w:hAnsi="Arial" w:cs="Arial"/>
                <w:sz w:val="18"/>
                <w:szCs w:val="18"/>
              </w:rPr>
              <w:t xml:space="preserve"> de </w:t>
            </w:r>
            <w:r w:rsidRPr="005345D5">
              <w:rPr>
                <w:rFonts w:ascii="Arial" w:hAnsi="Arial" w:cs="Arial"/>
                <w:sz w:val="18"/>
                <w:szCs w:val="18"/>
              </w:rPr>
              <w:fldChar w:fldCharType="begin"/>
            </w:r>
            <w:r w:rsidRPr="005345D5">
              <w:rPr>
                <w:rFonts w:ascii="Arial" w:hAnsi="Arial" w:cs="Arial"/>
                <w:sz w:val="18"/>
                <w:szCs w:val="18"/>
              </w:rPr>
              <w:instrText>NUMPAGES</w:instrText>
            </w:r>
            <w:r w:rsidRPr="005345D5">
              <w:rPr>
                <w:rFonts w:ascii="Arial" w:hAnsi="Arial" w:cs="Arial"/>
                <w:sz w:val="18"/>
                <w:szCs w:val="18"/>
              </w:rPr>
              <w:fldChar w:fldCharType="separate"/>
            </w:r>
            <w:r w:rsidRPr="005345D5">
              <w:rPr>
                <w:rFonts w:ascii="Arial" w:hAnsi="Arial" w:cs="Arial"/>
                <w:sz w:val="18"/>
                <w:szCs w:val="18"/>
              </w:rPr>
              <w:t>2</w:t>
            </w:r>
            <w:r w:rsidRPr="005345D5">
              <w:rPr>
                <w:rFonts w:ascii="Arial" w:hAnsi="Arial" w:cs="Arial"/>
                <w:sz w:val="18"/>
                <w:szCs w:val="18"/>
              </w:rPr>
              <w:fldChar w:fldCharType="end"/>
            </w:r>
          </w:p>
        </w:sdtContent>
      </w:sdt>
    </w:sdtContent>
  </w:sdt>
  <w:p w14:paraId="44D7A714" w14:textId="667842AF" w:rsidR="00E30E9D" w:rsidRPr="005345D5" w:rsidRDefault="005345D5" w:rsidP="005345D5">
    <w:pPr>
      <w:pStyle w:val="Rodap"/>
      <w:rPr>
        <w:rFonts w:ascii="Arial" w:hAnsi="Arial" w:cs="Arial"/>
        <w:sz w:val="18"/>
        <w:szCs w:val="18"/>
      </w:rPr>
    </w:pPr>
    <w:r w:rsidRPr="005345D5">
      <w:rPr>
        <w:rFonts w:ascii="Arial" w:hAnsi="Arial" w:cs="Arial"/>
        <w:sz w:val="18"/>
        <w:szCs w:val="18"/>
      </w:rPr>
      <w:t>Anexo IV.A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8"/>
        <w:szCs w:val="18"/>
      </w:rPr>
      <w:id w:val="282699724"/>
      <w:docPartObj>
        <w:docPartGallery w:val="Page Numbers (Bottom of Page)"/>
        <w:docPartUnique/>
      </w:docPartObj>
    </w:sdtPr>
    <w:sdtContent>
      <w:sdt>
        <w:sdtPr>
          <w:rPr>
            <w:rFonts w:ascii="Arial" w:hAnsi="Arial" w:cs="Arial"/>
            <w:sz w:val="18"/>
            <w:szCs w:val="18"/>
          </w:rPr>
          <w:id w:val="-1769616900"/>
          <w:docPartObj>
            <w:docPartGallery w:val="Page Numbers (Top of Page)"/>
            <w:docPartUnique/>
          </w:docPartObj>
        </w:sdtPr>
        <w:sdtContent>
          <w:p w14:paraId="1FF9A700" w14:textId="5A9C6671" w:rsidR="005345D5" w:rsidRPr="005345D5" w:rsidRDefault="005345D5">
            <w:pPr>
              <w:pStyle w:val="Rodap"/>
              <w:jc w:val="right"/>
              <w:rPr>
                <w:rFonts w:ascii="Arial" w:hAnsi="Arial" w:cs="Arial"/>
                <w:sz w:val="18"/>
                <w:szCs w:val="18"/>
              </w:rPr>
            </w:pPr>
            <w:r w:rsidRPr="005345D5">
              <w:rPr>
                <w:rFonts w:ascii="Arial" w:hAnsi="Arial" w:cs="Arial"/>
                <w:sz w:val="18"/>
                <w:szCs w:val="18"/>
              </w:rPr>
              <w:t xml:space="preserve">Página </w:t>
            </w:r>
            <w:r w:rsidRPr="005345D5">
              <w:rPr>
                <w:rFonts w:ascii="Arial" w:hAnsi="Arial" w:cs="Arial"/>
                <w:sz w:val="18"/>
                <w:szCs w:val="18"/>
              </w:rPr>
              <w:fldChar w:fldCharType="begin"/>
            </w:r>
            <w:r w:rsidRPr="005345D5">
              <w:rPr>
                <w:rFonts w:ascii="Arial" w:hAnsi="Arial" w:cs="Arial"/>
                <w:sz w:val="18"/>
                <w:szCs w:val="18"/>
              </w:rPr>
              <w:instrText>PAGE</w:instrText>
            </w:r>
            <w:r w:rsidRPr="005345D5">
              <w:rPr>
                <w:rFonts w:ascii="Arial" w:hAnsi="Arial" w:cs="Arial"/>
                <w:sz w:val="18"/>
                <w:szCs w:val="18"/>
              </w:rPr>
              <w:fldChar w:fldCharType="separate"/>
            </w:r>
            <w:r w:rsidRPr="005345D5">
              <w:rPr>
                <w:rFonts w:ascii="Arial" w:hAnsi="Arial" w:cs="Arial"/>
                <w:sz w:val="18"/>
                <w:szCs w:val="18"/>
              </w:rPr>
              <w:t>2</w:t>
            </w:r>
            <w:r w:rsidRPr="005345D5">
              <w:rPr>
                <w:rFonts w:ascii="Arial" w:hAnsi="Arial" w:cs="Arial"/>
                <w:sz w:val="18"/>
                <w:szCs w:val="18"/>
              </w:rPr>
              <w:fldChar w:fldCharType="end"/>
            </w:r>
            <w:r w:rsidRPr="005345D5">
              <w:rPr>
                <w:rFonts w:ascii="Arial" w:hAnsi="Arial" w:cs="Arial"/>
                <w:sz w:val="18"/>
                <w:szCs w:val="18"/>
              </w:rPr>
              <w:t xml:space="preserve"> de </w:t>
            </w:r>
            <w:r w:rsidRPr="005345D5">
              <w:rPr>
                <w:rFonts w:ascii="Arial" w:hAnsi="Arial" w:cs="Arial"/>
                <w:sz w:val="18"/>
                <w:szCs w:val="18"/>
              </w:rPr>
              <w:fldChar w:fldCharType="begin"/>
            </w:r>
            <w:r w:rsidRPr="005345D5">
              <w:rPr>
                <w:rFonts w:ascii="Arial" w:hAnsi="Arial" w:cs="Arial"/>
                <w:sz w:val="18"/>
                <w:szCs w:val="18"/>
              </w:rPr>
              <w:instrText>NUMPAGES</w:instrText>
            </w:r>
            <w:r w:rsidRPr="005345D5">
              <w:rPr>
                <w:rFonts w:ascii="Arial" w:hAnsi="Arial" w:cs="Arial"/>
                <w:sz w:val="18"/>
                <w:szCs w:val="18"/>
              </w:rPr>
              <w:fldChar w:fldCharType="separate"/>
            </w:r>
            <w:r w:rsidRPr="005345D5">
              <w:rPr>
                <w:rFonts w:ascii="Arial" w:hAnsi="Arial" w:cs="Arial"/>
                <w:sz w:val="18"/>
                <w:szCs w:val="18"/>
              </w:rPr>
              <w:t>2</w:t>
            </w:r>
            <w:r w:rsidRPr="005345D5">
              <w:rPr>
                <w:rFonts w:ascii="Arial" w:hAnsi="Arial" w:cs="Arial"/>
                <w:sz w:val="18"/>
                <w:szCs w:val="18"/>
              </w:rPr>
              <w:fldChar w:fldCharType="end"/>
            </w:r>
          </w:p>
        </w:sdtContent>
      </w:sdt>
    </w:sdtContent>
  </w:sdt>
  <w:p w14:paraId="35BC3F82" w14:textId="1D0BE365" w:rsidR="005345D5" w:rsidRPr="005345D5" w:rsidRDefault="005345D5">
    <w:pPr>
      <w:pStyle w:val="Rodap"/>
      <w:rPr>
        <w:rFonts w:ascii="Arial" w:hAnsi="Arial" w:cs="Arial"/>
        <w:sz w:val="18"/>
        <w:szCs w:val="18"/>
      </w:rPr>
    </w:pPr>
    <w:r>
      <w:rPr>
        <w:rFonts w:ascii="Arial" w:hAnsi="Arial" w:cs="Arial"/>
        <w:sz w:val="18"/>
        <w:szCs w:val="18"/>
      </w:rPr>
      <w:t>Anexo IV.A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35264" w14:textId="77777777" w:rsidR="00066F64" w:rsidRDefault="00066F64" w:rsidP="00CC2E55">
      <w:pPr>
        <w:spacing w:after="0" w:line="240" w:lineRule="auto"/>
      </w:pPr>
      <w:r>
        <w:separator/>
      </w:r>
    </w:p>
  </w:footnote>
  <w:footnote w:type="continuationSeparator" w:id="0">
    <w:p w14:paraId="17AD77FD" w14:textId="77777777" w:rsidR="00066F64" w:rsidRDefault="00066F64" w:rsidP="00CC2E55">
      <w:pPr>
        <w:spacing w:after="0" w:line="240" w:lineRule="auto"/>
      </w:pPr>
      <w:r>
        <w:continuationSeparator/>
      </w:r>
    </w:p>
  </w:footnote>
  <w:footnote w:id="1">
    <w:p w14:paraId="6CBE811A" w14:textId="77777777" w:rsidR="00147855" w:rsidRDefault="00E30E9D" w:rsidP="00FC62AA">
      <w:pPr>
        <w:pStyle w:val="Textodenotaderodap"/>
        <w:rPr>
          <w:rFonts w:ascii="Arial" w:hAnsi="Arial" w:cs="Arial"/>
          <w:sz w:val="16"/>
          <w:szCs w:val="16"/>
        </w:rPr>
      </w:pPr>
      <w:r w:rsidRPr="00F35194">
        <w:rPr>
          <w:rStyle w:val="Refdenotaderodap"/>
          <w:rFonts w:ascii="Arial" w:hAnsi="Arial" w:cs="Arial"/>
          <w:sz w:val="16"/>
          <w:szCs w:val="16"/>
        </w:rPr>
        <w:footnoteRef/>
      </w:r>
      <w:r w:rsidRPr="00F35194">
        <w:rPr>
          <w:rFonts w:ascii="Arial" w:hAnsi="Arial" w:cs="Arial"/>
          <w:sz w:val="16"/>
          <w:szCs w:val="16"/>
        </w:rPr>
        <w:t xml:space="preserve"> A relação de documentos necessários está disponível em:</w:t>
      </w:r>
    </w:p>
    <w:p w14:paraId="05C0BED1" w14:textId="33781E96" w:rsidR="00E30E9D" w:rsidRPr="00F35194" w:rsidRDefault="00B25382" w:rsidP="00FC62AA">
      <w:pPr>
        <w:pStyle w:val="Textodenotaderodap"/>
        <w:rPr>
          <w:rFonts w:ascii="Arial" w:hAnsi="Arial" w:cs="Arial"/>
          <w:sz w:val="16"/>
          <w:szCs w:val="16"/>
        </w:rPr>
      </w:pPr>
      <w:hyperlink r:id="rId1" w:tgtFrame="_blank" w:tooltip="https://cetesb.sp.gov.br/licenciamentoambiental/wp-content/uploads/sites/32/2019/09/autorizacao-intervencao-app-listagem-documentos-v3.pdf" w:history="1">
        <w:r w:rsidR="00147855" w:rsidRPr="00147855">
          <w:rPr>
            <w:rStyle w:val="Hyperlink"/>
            <w:rFonts w:ascii="Arial" w:hAnsi="Arial" w:cs="Arial"/>
            <w:sz w:val="16"/>
            <w:szCs w:val="16"/>
          </w:rPr>
          <w:t>https://cetesb.sp.gov.br/licenciamentoambiental/wp-content/uploads/sites/32/2019/09/autorizacao-intervencao-app-listagem-documentos-v3.pdf</w:t>
        </w:r>
      </w:hyperlink>
      <w:r w:rsidR="00E30E9D" w:rsidRPr="00F35194">
        <w:rPr>
          <w:rFonts w:ascii="Arial" w:hAnsi="Arial" w:cs="Arial"/>
          <w:sz w:val="16"/>
          <w:szCs w:val="16"/>
        </w:rPr>
        <w:t xml:space="preserve">  </w:t>
      </w:r>
    </w:p>
    <w:p w14:paraId="4E64FEAA" w14:textId="77777777" w:rsidR="00E30E9D" w:rsidRDefault="00E30E9D" w:rsidP="008D5FFE">
      <w:pPr>
        <w:pStyle w:val="Textodenotaderodap"/>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C43A0" w14:textId="337D0CBE" w:rsidR="003D13D3" w:rsidRDefault="003D13D3" w:rsidP="003D13D3">
    <w:pPr>
      <w:spacing w:after="0" w:line="240" w:lineRule="auto"/>
      <w:jc w:val="right"/>
      <w:rPr>
        <w:b/>
        <w:bCs/>
        <w:sz w:val="18"/>
        <w:szCs w:val="18"/>
      </w:rPr>
    </w:pPr>
  </w:p>
  <w:p w14:paraId="57DB5440" w14:textId="77777777" w:rsidR="003D13D3" w:rsidRDefault="003D13D3" w:rsidP="003D13D3">
    <w:pPr>
      <w:spacing w:after="0" w:line="240" w:lineRule="auto"/>
      <w:jc w:val="center"/>
    </w:pPr>
    <w:r>
      <w:rPr>
        <w:noProof/>
        <w:lang w:eastAsia="pt-BR"/>
      </w:rPr>
      <w:drawing>
        <wp:inline distT="0" distB="0" distL="0" distR="0" wp14:anchorId="1F1394EE" wp14:editId="4D452490">
          <wp:extent cx="1620000" cy="802800"/>
          <wp:effectExtent l="0" t="0" r="0" b="0"/>
          <wp:docPr id="3144" name="Imagem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20000" cy="802800"/>
                  </a:xfrm>
                  <a:prstGeom prst="rect">
                    <a:avLst/>
                  </a:prstGeom>
                  <a:noFill/>
                  <a:ln>
                    <a:noFill/>
                  </a:ln>
                </pic:spPr>
              </pic:pic>
            </a:graphicData>
          </a:graphic>
        </wp:inline>
      </w:drawing>
    </w:r>
  </w:p>
  <w:p w14:paraId="143BF04C" w14:textId="380216DC" w:rsidR="003D13D3" w:rsidRPr="006E0F2B" w:rsidRDefault="003D13D3" w:rsidP="003D13D3">
    <w:pPr>
      <w:spacing w:after="0" w:line="240" w:lineRule="auto"/>
      <w:jc w:val="center"/>
      <w:rPr>
        <w:rFonts w:ascii="Arial" w:hAnsi="Arial" w:cs="Arial"/>
        <w:sz w:val="18"/>
        <w:szCs w:val="18"/>
      </w:rPr>
    </w:pPr>
    <w:r w:rsidRPr="006E0F2B">
      <w:rPr>
        <w:rFonts w:ascii="Arial" w:hAnsi="Arial" w:cs="Arial"/>
        <w:b/>
        <w:sz w:val="18"/>
        <w:szCs w:val="18"/>
      </w:rPr>
      <w:t>CON</w:t>
    </w:r>
    <w:r w:rsidR="005345D5">
      <w:rPr>
        <w:rFonts w:ascii="Arial" w:hAnsi="Arial" w:cs="Arial"/>
        <w:b/>
        <w:sz w:val="18"/>
        <w:szCs w:val="18"/>
      </w:rPr>
      <w:t>TRATO</w:t>
    </w:r>
    <w:r w:rsidRPr="006E0F2B">
      <w:rPr>
        <w:rFonts w:ascii="Arial" w:hAnsi="Arial" w:cs="Arial"/>
        <w:b/>
        <w:sz w:val="18"/>
        <w:szCs w:val="18"/>
      </w:rPr>
      <w:t xml:space="preserve"> Nº</w:t>
    </w:r>
    <w:r w:rsidR="006E0F2B">
      <w:rPr>
        <w:rFonts w:ascii="Arial" w:hAnsi="Arial" w:cs="Arial"/>
        <w:b/>
        <w:sz w:val="18"/>
        <w:szCs w:val="18"/>
      </w:rPr>
      <w:t xml:space="preserve"> 0</w:t>
    </w:r>
    <w:r w:rsidR="005345D5">
      <w:rPr>
        <w:rFonts w:ascii="Arial" w:hAnsi="Arial" w:cs="Arial"/>
        <w:b/>
        <w:sz w:val="18"/>
        <w:szCs w:val="18"/>
      </w:rPr>
      <w:t>2</w:t>
    </w:r>
    <w:r w:rsidR="006E0F2B">
      <w:rPr>
        <w:rFonts w:ascii="Arial" w:hAnsi="Arial" w:cs="Arial"/>
        <w:b/>
        <w:sz w:val="18"/>
        <w:szCs w:val="18"/>
      </w:rPr>
      <w:t>/202</w:t>
    </w:r>
    <w:r w:rsidR="005345D5">
      <w:rPr>
        <w:rFonts w:ascii="Arial" w:hAnsi="Arial" w:cs="Arial"/>
        <w:b/>
        <w:sz w:val="18"/>
        <w:szCs w:val="18"/>
      </w:rPr>
      <w:t>1</w:t>
    </w:r>
  </w:p>
  <w:p w14:paraId="5A7E4D4E" w14:textId="77777777" w:rsidR="003D13D3" w:rsidRPr="006E0F2B" w:rsidRDefault="003D13D3" w:rsidP="003D13D3">
    <w:pPr>
      <w:spacing w:after="0" w:line="240" w:lineRule="auto"/>
      <w:jc w:val="center"/>
      <w:rPr>
        <w:rFonts w:ascii="Arial" w:hAnsi="Arial" w:cs="Arial"/>
        <w:b/>
        <w:sz w:val="18"/>
        <w:szCs w:val="18"/>
      </w:rPr>
    </w:pPr>
    <w:r w:rsidRPr="006E0F2B">
      <w:rPr>
        <w:rFonts w:ascii="Arial" w:hAnsi="Arial" w:cs="Arial"/>
        <w:b/>
        <w:sz w:val="18"/>
        <w:szCs w:val="18"/>
      </w:rPr>
      <w:t>PROCESSO STM Nº 2907444/2019</w:t>
    </w:r>
  </w:p>
  <w:p w14:paraId="55B3F012" w14:textId="2907B4D8" w:rsidR="003D13D3" w:rsidRPr="00C80BA4" w:rsidRDefault="003D13D3" w:rsidP="006E0F2B">
    <w:pPr>
      <w:spacing w:after="0" w:line="240" w:lineRule="auto"/>
      <w:jc w:val="center"/>
    </w:pPr>
    <w:r w:rsidRPr="006E0F2B">
      <w:rPr>
        <w:rFonts w:ascii="Arial" w:hAnsi="Arial" w:cs="Arial"/>
        <w:b/>
        <w:sz w:val="18"/>
        <w:szCs w:val="18"/>
      </w:rPr>
      <w:t>Concessão das Linhas 8 - Diamante e 9 - Esmeralda</w:t>
    </w:r>
  </w:p>
  <w:p w14:paraId="377956AE" w14:textId="77777777" w:rsidR="00E30E9D" w:rsidRPr="001055D9" w:rsidRDefault="00E30E9D" w:rsidP="003D13D3">
    <w:pPr>
      <w:pStyle w:val="Cabealho"/>
      <w:rPr>
        <w:rFonts w:ascii="Arial" w:hAnsi="Arial"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C315A" w14:textId="7732440F" w:rsidR="008978B8" w:rsidRDefault="008978B8" w:rsidP="008978B8">
    <w:pPr>
      <w:spacing w:after="0" w:line="240" w:lineRule="auto"/>
      <w:jc w:val="right"/>
      <w:rPr>
        <w:b/>
        <w:bCs/>
        <w:sz w:val="18"/>
        <w:szCs w:val="18"/>
      </w:rPr>
    </w:pPr>
  </w:p>
  <w:p w14:paraId="444E1AEB" w14:textId="77777777" w:rsidR="008978B8" w:rsidRDefault="008978B8" w:rsidP="008978B8">
    <w:pPr>
      <w:spacing w:after="0" w:line="240" w:lineRule="auto"/>
      <w:jc w:val="center"/>
    </w:pPr>
    <w:r>
      <w:rPr>
        <w:noProof/>
        <w:lang w:eastAsia="pt-BR"/>
      </w:rPr>
      <w:drawing>
        <wp:inline distT="0" distB="0" distL="0" distR="0" wp14:anchorId="2C2E7EDD" wp14:editId="0EC5B07E">
          <wp:extent cx="1620000" cy="802800"/>
          <wp:effectExtent l="0" t="0" r="0" b="0"/>
          <wp:docPr id="2" name="Imagem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20000" cy="802800"/>
                  </a:xfrm>
                  <a:prstGeom prst="rect">
                    <a:avLst/>
                  </a:prstGeom>
                  <a:noFill/>
                  <a:ln>
                    <a:noFill/>
                  </a:ln>
                </pic:spPr>
              </pic:pic>
            </a:graphicData>
          </a:graphic>
        </wp:inline>
      </w:drawing>
    </w:r>
  </w:p>
  <w:p w14:paraId="036B7F51" w14:textId="7D040C89" w:rsidR="008978B8" w:rsidRPr="005A51CB" w:rsidRDefault="008978B8" w:rsidP="008978B8">
    <w:pPr>
      <w:spacing w:after="0" w:line="240" w:lineRule="auto"/>
      <w:jc w:val="center"/>
      <w:rPr>
        <w:rFonts w:ascii="Arial" w:hAnsi="Arial" w:cs="Arial"/>
        <w:sz w:val="18"/>
        <w:szCs w:val="18"/>
      </w:rPr>
    </w:pPr>
    <w:r w:rsidRPr="005A51CB">
      <w:rPr>
        <w:rFonts w:ascii="Arial" w:hAnsi="Arial" w:cs="Arial"/>
        <w:b/>
        <w:sz w:val="18"/>
        <w:szCs w:val="18"/>
      </w:rPr>
      <w:t>CON</w:t>
    </w:r>
    <w:r w:rsidR="005345D5">
      <w:rPr>
        <w:rFonts w:ascii="Arial" w:hAnsi="Arial" w:cs="Arial"/>
        <w:b/>
        <w:sz w:val="18"/>
        <w:szCs w:val="18"/>
      </w:rPr>
      <w:t>TRATO</w:t>
    </w:r>
    <w:r w:rsidRPr="005A51CB">
      <w:rPr>
        <w:rFonts w:ascii="Arial" w:hAnsi="Arial" w:cs="Arial"/>
        <w:b/>
        <w:sz w:val="18"/>
        <w:szCs w:val="18"/>
      </w:rPr>
      <w:t xml:space="preserve"> Nº</w:t>
    </w:r>
    <w:r w:rsidR="006E0F2B">
      <w:rPr>
        <w:rFonts w:ascii="Arial" w:hAnsi="Arial" w:cs="Arial"/>
        <w:b/>
        <w:sz w:val="18"/>
        <w:szCs w:val="18"/>
      </w:rPr>
      <w:t xml:space="preserve"> 0</w:t>
    </w:r>
    <w:r w:rsidR="005345D5">
      <w:rPr>
        <w:rFonts w:ascii="Arial" w:hAnsi="Arial" w:cs="Arial"/>
        <w:b/>
        <w:sz w:val="18"/>
        <w:szCs w:val="18"/>
      </w:rPr>
      <w:t>2</w:t>
    </w:r>
    <w:r w:rsidR="006E0F2B">
      <w:rPr>
        <w:rFonts w:ascii="Arial" w:hAnsi="Arial" w:cs="Arial"/>
        <w:b/>
        <w:sz w:val="18"/>
        <w:szCs w:val="18"/>
      </w:rPr>
      <w:t>/202</w:t>
    </w:r>
    <w:r w:rsidR="005345D5">
      <w:rPr>
        <w:rFonts w:ascii="Arial" w:hAnsi="Arial" w:cs="Arial"/>
        <w:b/>
        <w:sz w:val="18"/>
        <w:szCs w:val="18"/>
      </w:rPr>
      <w:t>1</w:t>
    </w:r>
    <w:r w:rsidRPr="005A51CB">
      <w:rPr>
        <w:rFonts w:ascii="Arial" w:hAnsi="Arial" w:cs="Arial"/>
        <w:b/>
        <w:color w:val="FF0000"/>
        <w:sz w:val="18"/>
        <w:szCs w:val="18"/>
      </w:rPr>
      <w:t xml:space="preserve"> </w:t>
    </w:r>
  </w:p>
  <w:p w14:paraId="4E000703" w14:textId="77777777" w:rsidR="008978B8" w:rsidRPr="005A51CB" w:rsidRDefault="008978B8" w:rsidP="008978B8">
    <w:pPr>
      <w:spacing w:after="0" w:line="240" w:lineRule="auto"/>
      <w:jc w:val="center"/>
      <w:rPr>
        <w:rFonts w:ascii="Arial" w:hAnsi="Arial" w:cs="Arial"/>
        <w:b/>
        <w:sz w:val="18"/>
        <w:szCs w:val="18"/>
      </w:rPr>
    </w:pPr>
    <w:r w:rsidRPr="005A51CB">
      <w:rPr>
        <w:rFonts w:ascii="Arial" w:hAnsi="Arial" w:cs="Arial"/>
        <w:b/>
        <w:sz w:val="18"/>
        <w:szCs w:val="18"/>
      </w:rPr>
      <w:t>PROCESSO STM Nº 2907444/2019</w:t>
    </w:r>
  </w:p>
  <w:p w14:paraId="7219EDF4" w14:textId="77777777" w:rsidR="008978B8" w:rsidRPr="005A51CB" w:rsidRDefault="008978B8" w:rsidP="008978B8">
    <w:pPr>
      <w:spacing w:after="0" w:line="240" w:lineRule="auto"/>
      <w:jc w:val="center"/>
      <w:rPr>
        <w:rFonts w:ascii="Arial" w:hAnsi="Arial" w:cs="Arial"/>
        <w:sz w:val="18"/>
        <w:szCs w:val="18"/>
      </w:rPr>
    </w:pPr>
    <w:r w:rsidRPr="005A51CB">
      <w:rPr>
        <w:rFonts w:ascii="Arial" w:hAnsi="Arial" w:cs="Arial"/>
        <w:b/>
        <w:sz w:val="18"/>
        <w:szCs w:val="18"/>
      </w:rPr>
      <w:t>Concessão das Linhas 8 - Diamante e 9 - Esmeralda</w:t>
    </w:r>
  </w:p>
  <w:p w14:paraId="5374AA73" w14:textId="77777777" w:rsidR="008978B8" w:rsidRDefault="008978B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7FC06608"/>
    <w:lvl w:ilvl="0">
      <w:start w:val="1"/>
      <w:numFmt w:val="bullet"/>
      <w:pStyle w:val="Commarcadores2"/>
      <w:lvlText w:val=""/>
      <w:lvlJc w:val="left"/>
      <w:pPr>
        <w:tabs>
          <w:tab w:val="num" w:pos="643"/>
        </w:tabs>
        <w:ind w:left="643" w:hanging="360"/>
      </w:pPr>
      <w:rPr>
        <w:rFonts w:ascii="Symbol" w:hAnsi="Symbol" w:hint="default"/>
      </w:rPr>
    </w:lvl>
  </w:abstractNum>
  <w:abstractNum w:abstractNumId="1" w15:restartNumberingAfterBreak="0">
    <w:nsid w:val="01B76FCA"/>
    <w:multiLevelType w:val="hybridMultilevel"/>
    <w:tmpl w:val="B19AFF56"/>
    <w:lvl w:ilvl="0" w:tplc="23F84E72">
      <w:start w:val="1"/>
      <w:numFmt w:val="bullet"/>
      <w:pStyle w:val="Natural-Marcador2"/>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6952288"/>
    <w:multiLevelType w:val="hybridMultilevel"/>
    <w:tmpl w:val="4C66399E"/>
    <w:lvl w:ilvl="0" w:tplc="F2F89A82">
      <w:start w:val="1"/>
      <w:numFmt w:val="bullet"/>
      <w:pStyle w:val="Remissivo1"/>
      <w:lvlText w:val="►"/>
      <w:lvlJc w:val="left"/>
      <w:pPr>
        <w:tabs>
          <w:tab w:val="num" w:pos="644"/>
        </w:tabs>
        <w:ind w:left="644" w:hanging="360"/>
      </w:pPr>
      <w:rPr>
        <w:rFonts w:ascii="Times New Roman" w:hAnsi="Times New Roman" w:cs="Times New Roman" w:hint="default"/>
        <w:sz w:val="14"/>
        <w:szCs w:val="20"/>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3C2630"/>
    <w:multiLevelType w:val="hybridMultilevel"/>
    <w:tmpl w:val="0F081F42"/>
    <w:lvl w:ilvl="0" w:tplc="9A60D704">
      <w:start w:val="1"/>
      <w:numFmt w:val="bullet"/>
      <w:pStyle w:val="marcador1"/>
      <w:lvlText w:val="-"/>
      <w:lvlJc w:val="left"/>
      <w:pPr>
        <w:ind w:left="720" w:hanging="360"/>
      </w:pPr>
      <w:rPr>
        <w:rFonts w:ascii="Arial" w:hAnsi="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D3C7585"/>
    <w:multiLevelType w:val="hybridMultilevel"/>
    <w:tmpl w:val="31EA5B6A"/>
    <w:lvl w:ilvl="0" w:tplc="77EAD084">
      <w:start w:val="1"/>
      <w:numFmt w:val="lowerRoman"/>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89E1BCE"/>
    <w:multiLevelType w:val="hybridMultilevel"/>
    <w:tmpl w:val="31EA5B6A"/>
    <w:lvl w:ilvl="0" w:tplc="77EAD084">
      <w:start w:val="1"/>
      <w:numFmt w:val="lowerRoman"/>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99B1400"/>
    <w:multiLevelType w:val="hybridMultilevel"/>
    <w:tmpl w:val="7A244A7E"/>
    <w:lvl w:ilvl="0" w:tplc="04160001">
      <w:start w:val="1"/>
      <w:numFmt w:val="bullet"/>
      <w:pStyle w:val="CharChar5"/>
      <w:lvlText w:val=""/>
      <w:lvlJc w:val="left"/>
      <w:pPr>
        <w:tabs>
          <w:tab w:val="num" w:pos="360"/>
        </w:tabs>
        <w:ind w:left="360" w:hanging="360"/>
      </w:pPr>
      <w:rPr>
        <w:rFonts w:ascii="Symbol" w:hAnsi="Symbol" w:hint="default"/>
        <w:color w:val="auto"/>
        <w:sz w:val="16"/>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AC6664"/>
    <w:multiLevelType w:val="multilevel"/>
    <w:tmpl w:val="CAE0B286"/>
    <w:lvl w:ilvl="0">
      <w:start w:val="1"/>
      <w:numFmt w:val="decimal"/>
      <w:pStyle w:val="T1"/>
      <w:lvlText w:val="%1."/>
      <w:lvlJc w:val="left"/>
      <w:pPr>
        <w:ind w:left="720" w:hanging="360"/>
      </w:pPr>
      <w:rPr>
        <w:rFonts w:eastAsia="Times New Roman" w:hint="default"/>
        <w:b/>
        <w:sz w:val="22"/>
        <w:szCs w:val="22"/>
      </w:rPr>
    </w:lvl>
    <w:lvl w:ilvl="1">
      <w:start w:val="1"/>
      <w:numFmt w:val="decimal"/>
      <w:pStyle w:val="t2correto"/>
      <w:isLgl/>
      <w:lvlText w:val="%1.%2"/>
      <w:lvlJc w:val="left"/>
      <w:pPr>
        <w:ind w:left="644" w:hanging="360"/>
      </w:pPr>
      <w:rPr>
        <w:rFonts w:hint="default"/>
        <w:b w:val="0"/>
        <w:bCs/>
      </w:rPr>
    </w:lvl>
    <w:lvl w:ilvl="2">
      <w:start w:val="1"/>
      <w:numFmt w:val="decimal"/>
      <w:pStyle w:val="T3CORRETO"/>
      <w:isLgl/>
      <w:lvlText w:val="%1.%2.%3"/>
      <w:lvlJc w:val="left"/>
      <w:pPr>
        <w:ind w:left="1920" w:hanging="720"/>
      </w:pPr>
      <w:rPr>
        <w:rFonts w:hint="default"/>
        <w:b w:val="0"/>
        <w:bCs/>
      </w:rPr>
    </w:lvl>
    <w:lvl w:ilvl="3">
      <w:start w:val="1"/>
      <w:numFmt w:val="decimal"/>
      <w:isLgl/>
      <w:lvlText w:val="%1.%2.%3.%4"/>
      <w:lvlJc w:val="left"/>
      <w:pPr>
        <w:ind w:left="2340" w:hanging="720"/>
      </w:pPr>
      <w:rPr>
        <w:rFonts w:hint="default"/>
      </w:rPr>
    </w:lvl>
    <w:lvl w:ilvl="4">
      <w:start w:val="1"/>
      <w:numFmt w:val="decimal"/>
      <w:isLgl/>
      <w:lvlText w:val="%1.%2.%3.%4.%5"/>
      <w:lvlJc w:val="left"/>
      <w:pPr>
        <w:ind w:left="3120" w:hanging="1080"/>
      </w:pPr>
      <w:rPr>
        <w:rFonts w:hint="default"/>
      </w:rPr>
    </w:lvl>
    <w:lvl w:ilvl="5">
      <w:start w:val="1"/>
      <w:numFmt w:val="decimal"/>
      <w:isLgl/>
      <w:lvlText w:val="%1.%2.%3.%4.%5.%6"/>
      <w:lvlJc w:val="left"/>
      <w:pPr>
        <w:ind w:left="354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740" w:hanging="1440"/>
      </w:pPr>
      <w:rPr>
        <w:rFonts w:hint="default"/>
      </w:rPr>
    </w:lvl>
    <w:lvl w:ilvl="8">
      <w:start w:val="1"/>
      <w:numFmt w:val="decimal"/>
      <w:isLgl/>
      <w:lvlText w:val="%1.%2.%3.%4.%5.%6.%7.%8.%9"/>
      <w:lvlJc w:val="left"/>
      <w:pPr>
        <w:ind w:left="5520" w:hanging="1800"/>
      </w:pPr>
      <w:rPr>
        <w:rFonts w:hint="default"/>
      </w:rPr>
    </w:lvl>
  </w:abstractNum>
  <w:abstractNum w:abstractNumId="8" w15:restartNumberingAfterBreak="0">
    <w:nsid w:val="2F3F3862"/>
    <w:multiLevelType w:val="multilevel"/>
    <w:tmpl w:val="34E0C4A2"/>
    <w:lvl w:ilvl="0">
      <w:start w:val="1"/>
      <w:numFmt w:val="upperLetter"/>
      <w:pStyle w:val="Natural-Topico7"/>
      <w:lvlText w:val="%1."/>
      <w:lvlJc w:val="left"/>
      <w:pPr>
        <w:ind w:left="425" w:hanging="425"/>
      </w:pPr>
      <w:rPr>
        <w:rFonts w:hint="default"/>
        <w:caps w:val="0"/>
      </w:rPr>
    </w:lvl>
    <w:lvl w:ilvl="1">
      <w:start w:val="1"/>
      <w:numFmt w:val="decimal"/>
      <w:pStyle w:val="Natural-Topico8"/>
      <w:lvlText w:val="%1.%2."/>
      <w:lvlJc w:val="left"/>
      <w:pPr>
        <w:ind w:left="567" w:hanging="567"/>
      </w:pPr>
      <w:rPr>
        <w:rFonts w:hint="default"/>
      </w:rPr>
    </w:lvl>
    <w:lvl w:ilvl="2">
      <w:start w:val="1"/>
      <w:numFmt w:val="decimal"/>
      <w:pStyle w:val="Natural-Topico9"/>
      <w:lvlText w:val="%1.%2.%3."/>
      <w:lvlJc w:val="left"/>
      <w:pPr>
        <w:ind w:left="709" w:hanging="709"/>
      </w:pPr>
      <w:rPr>
        <w:rFonts w:hint="default"/>
      </w:rPr>
    </w:lvl>
    <w:lvl w:ilvl="3">
      <w:start w:val="1"/>
      <w:numFmt w:val="decimal"/>
      <w:pStyle w:val="Natural-Topico10"/>
      <w:lvlText w:val="%1.%2.%3.%4."/>
      <w:lvlJc w:val="left"/>
      <w:pPr>
        <w:ind w:left="992" w:hanging="992"/>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4736A46"/>
    <w:multiLevelType w:val="hybridMultilevel"/>
    <w:tmpl w:val="663C6954"/>
    <w:lvl w:ilvl="0" w:tplc="4F80367C">
      <w:start w:val="1"/>
      <w:numFmt w:val="bullet"/>
      <w:pStyle w:val="Natural-Topico11"/>
      <w:lvlText w:val="■"/>
      <w:lvlJc w:val="left"/>
      <w:pPr>
        <w:ind w:left="720" w:hanging="360"/>
      </w:pPr>
      <w:rPr>
        <w:rFonts w:ascii="Arial" w:hAnsi="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3AB43F77"/>
    <w:multiLevelType w:val="multilevel"/>
    <w:tmpl w:val="D42AEA2E"/>
    <w:lvl w:ilvl="0">
      <w:start w:val="1"/>
      <w:numFmt w:val="bullet"/>
      <w:pStyle w:val="Natural-Marcador1"/>
      <w:lvlText w:val=""/>
      <w:lvlJc w:val="left"/>
      <w:pPr>
        <w:ind w:left="357" w:hanging="357"/>
      </w:pPr>
      <w:rPr>
        <w:rFonts w:ascii="Symbol" w:hAnsi="Symbol" w:hint="default"/>
      </w:rPr>
    </w:lvl>
    <w:lvl w:ilvl="1">
      <w:start w:val="1"/>
      <w:numFmt w:val="bullet"/>
      <w:lvlText w:val="o"/>
      <w:lvlJc w:val="left"/>
      <w:pPr>
        <w:ind w:left="7112" w:hanging="360"/>
      </w:pPr>
      <w:rPr>
        <w:rFonts w:ascii="Courier New" w:hAnsi="Courier New" w:cs="Courier New" w:hint="default"/>
      </w:rPr>
    </w:lvl>
    <w:lvl w:ilvl="2">
      <w:start w:val="1"/>
      <w:numFmt w:val="bullet"/>
      <w:lvlText w:val=""/>
      <w:lvlJc w:val="left"/>
      <w:pPr>
        <w:ind w:left="7832" w:hanging="360"/>
      </w:pPr>
      <w:rPr>
        <w:rFonts w:ascii="Wingdings" w:hAnsi="Wingdings" w:hint="default"/>
      </w:rPr>
    </w:lvl>
    <w:lvl w:ilvl="3">
      <w:start w:val="1"/>
      <w:numFmt w:val="bullet"/>
      <w:lvlText w:val=""/>
      <w:lvlJc w:val="left"/>
      <w:pPr>
        <w:ind w:left="8552" w:hanging="360"/>
      </w:pPr>
      <w:rPr>
        <w:rFonts w:ascii="Symbol" w:hAnsi="Symbol" w:hint="default"/>
      </w:rPr>
    </w:lvl>
    <w:lvl w:ilvl="4">
      <w:start w:val="1"/>
      <w:numFmt w:val="bullet"/>
      <w:lvlText w:val="o"/>
      <w:lvlJc w:val="left"/>
      <w:pPr>
        <w:ind w:left="9272" w:hanging="360"/>
      </w:pPr>
      <w:rPr>
        <w:rFonts w:ascii="Courier New" w:hAnsi="Courier New" w:cs="Courier New" w:hint="default"/>
      </w:rPr>
    </w:lvl>
    <w:lvl w:ilvl="5">
      <w:start w:val="1"/>
      <w:numFmt w:val="bullet"/>
      <w:lvlText w:val=""/>
      <w:lvlJc w:val="left"/>
      <w:pPr>
        <w:ind w:left="9992" w:hanging="360"/>
      </w:pPr>
      <w:rPr>
        <w:rFonts w:ascii="Wingdings" w:hAnsi="Wingdings" w:hint="default"/>
      </w:rPr>
    </w:lvl>
    <w:lvl w:ilvl="6">
      <w:start w:val="1"/>
      <w:numFmt w:val="bullet"/>
      <w:lvlText w:val=""/>
      <w:lvlJc w:val="left"/>
      <w:pPr>
        <w:ind w:left="10712" w:hanging="360"/>
      </w:pPr>
      <w:rPr>
        <w:rFonts w:ascii="Symbol" w:hAnsi="Symbol" w:hint="default"/>
      </w:rPr>
    </w:lvl>
    <w:lvl w:ilvl="7">
      <w:start w:val="1"/>
      <w:numFmt w:val="bullet"/>
      <w:lvlText w:val="o"/>
      <w:lvlJc w:val="left"/>
      <w:pPr>
        <w:ind w:left="11432" w:hanging="360"/>
      </w:pPr>
      <w:rPr>
        <w:rFonts w:ascii="Courier New" w:hAnsi="Courier New" w:cs="Courier New" w:hint="default"/>
      </w:rPr>
    </w:lvl>
    <w:lvl w:ilvl="8">
      <w:start w:val="1"/>
      <w:numFmt w:val="bullet"/>
      <w:lvlText w:val=""/>
      <w:lvlJc w:val="left"/>
      <w:pPr>
        <w:ind w:left="12152" w:hanging="360"/>
      </w:pPr>
      <w:rPr>
        <w:rFonts w:ascii="Wingdings" w:hAnsi="Wingdings" w:hint="default"/>
      </w:rPr>
    </w:lvl>
  </w:abstractNum>
  <w:abstractNum w:abstractNumId="11" w15:restartNumberingAfterBreak="0">
    <w:nsid w:val="3B5B5EE2"/>
    <w:multiLevelType w:val="hybridMultilevel"/>
    <w:tmpl w:val="31EA5B6A"/>
    <w:lvl w:ilvl="0" w:tplc="77EAD084">
      <w:start w:val="1"/>
      <w:numFmt w:val="lowerRoman"/>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1144F52"/>
    <w:multiLevelType w:val="singleLevel"/>
    <w:tmpl w:val="1826D850"/>
    <w:lvl w:ilvl="0">
      <w:start w:val="1"/>
      <w:numFmt w:val="bullet"/>
      <w:pStyle w:val="CommarcadoresB-25"/>
      <w:lvlText w:val="-"/>
      <w:lvlJc w:val="left"/>
      <w:pPr>
        <w:tabs>
          <w:tab w:val="num" w:pos="1985"/>
        </w:tabs>
        <w:ind w:left="1985" w:hanging="284"/>
      </w:pPr>
      <w:rPr>
        <w:rFonts w:ascii="ISOCPEUR" w:hAnsi="ISOCPEUR" w:hint="default"/>
        <w:sz w:val="24"/>
      </w:rPr>
    </w:lvl>
  </w:abstractNum>
  <w:abstractNum w:abstractNumId="13" w15:restartNumberingAfterBreak="0">
    <w:nsid w:val="446802BB"/>
    <w:multiLevelType w:val="hybridMultilevel"/>
    <w:tmpl w:val="EFB0C072"/>
    <w:lvl w:ilvl="0" w:tplc="D722E6CC">
      <w:start w:val="1"/>
      <w:numFmt w:val="lowerLetter"/>
      <w:pStyle w:val="ComMarcadoresalfa"/>
      <w:lvlText w:val="%1)"/>
      <w:lvlJc w:val="left"/>
      <w:pPr>
        <w:tabs>
          <w:tab w:val="num" w:pos="1247"/>
        </w:tabs>
        <w:ind w:left="1247" w:hanging="396"/>
      </w:pPr>
      <w:rPr>
        <w:rFonts w:hint="default"/>
        <w:caps w:val="0"/>
        <w:vanish w:val="0"/>
        <w:sz w:val="22"/>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4" w15:restartNumberingAfterBreak="0">
    <w:nsid w:val="45935549"/>
    <w:multiLevelType w:val="hybridMultilevel"/>
    <w:tmpl w:val="31EA5B6A"/>
    <w:lvl w:ilvl="0" w:tplc="77EAD084">
      <w:start w:val="1"/>
      <w:numFmt w:val="lowerRoman"/>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48367E74"/>
    <w:multiLevelType w:val="hybridMultilevel"/>
    <w:tmpl w:val="170A1BD6"/>
    <w:lvl w:ilvl="0" w:tplc="67B86620">
      <w:start w:val="1"/>
      <w:numFmt w:val="lowerRoman"/>
      <w:pStyle w:val="i"/>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4F360886"/>
    <w:multiLevelType w:val="hybridMultilevel"/>
    <w:tmpl w:val="31EA5B6A"/>
    <w:lvl w:ilvl="0" w:tplc="77EAD084">
      <w:start w:val="1"/>
      <w:numFmt w:val="lowerRoman"/>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1463A7C"/>
    <w:multiLevelType w:val="multilevel"/>
    <w:tmpl w:val="1422B14A"/>
    <w:styleLink w:val="Estilo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2F66658"/>
    <w:multiLevelType w:val="multilevel"/>
    <w:tmpl w:val="2B76DC60"/>
    <w:lvl w:ilvl="0">
      <w:start w:val="1"/>
      <w:numFmt w:val="decimal"/>
      <w:pStyle w:val="T3CERTO"/>
      <w:lvlText w:val="%1."/>
      <w:lvlJc w:val="left"/>
      <w:pPr>
        <w:ind w:left="1004" w:hanging="360"/>
      </w:pPr>
      <w:rPr>
        <w:rFonts w:hint="default"/>
      </w:rPr>
    </w:lvl>
    <w:lvl w:ilvl="1">
      <w:start w:val="1"/>
      <w:numFmt w:val="decimal"/>
      <w:lvlText w:val="%1.%2."/>
      <w:lvlJc w:val="left"/>
      <w:pPr>
        <w:ind w:left="1436" w:hanging="432"/>
      </w:pPr>
      <w:rPr>
        <w:rFonts w:hint="default"/>
      </w:rPr>
    </w:lvl>
    <w:lvl w:ilvl="2">
      <w:start w:val="1"/>
      <w:numFmt w:val="decimal"/>
      <w:lvlText w:val="%1.%2.%3."/>
      <w:lvlJc w:val="left"/>
      <w:pPr>
        <w:ind w:left="1868" w:hanging="504"/>
      </w:pPr>
      <w:rPr>
        <w:rFonts w:hint="default"/>
      </w:rPr>
    </w:lvl>
    <w:lvl w:ilvl="3">
      <w:start w:val="1"/>
      <w:numFmt w:val="decimal"/>
      <w:lvlText w:val="%1.%2.%3.%4."/>
      <w:lvlJc w:val="left"/>
      <w:pPr>
        <w:ind w:left="2372" w:hanging="648"/>
      </w:pPr>
      <w:rPr>
        <w:rFonts w:hint="default"/>
      </w:rPr>
    </w:lvl>
    <w:lvl w:ilvl="4">
      <w:start w:val="1"/>
      <w:numFmt w:val="decimal"/>
      <w:lvlText w:val="%1.%2.%3.%4.%5."/>
      <w:lvlJc w:val="left"/>
      <w:pPr>
        <w:ind w:left="2876" w:hanging="792"/>
      </w:pPr>
      <w:rPr>
        <w:rFonts w:hint="default"/>
      </w:rPr>
    </w:lvl>
    <w:lvl w:ilvl="5">
      <w:start w:val="1"/>
      <w:numFmt w:val="decimal"/>
      <w:lvlText w:val="%1.%2.%3.%4.%5.%6."/>
      <w:lvlJc w:val="left"/>
      <w:pPr>
        <w:ind w:left="3380" w:hanging="936"/>
      </w:pPr>
      <w:rPr>
        <w:rFonts w:hint="default"/>
      </w:rPr>
    </w:lvl>
    <w:lvl w:ilvl="6">
      <w:start w:val="1"/>
      <w:numFmt w:val="decimal"/>
      <w:lvlText w:val="%1.%2.%3.%4.%5.%6.%7."/>
      <w:lvlJc w:val="left"/>
      <w:pPr>
        <w:ind w:left="3884" w:hanging="1080"/>
      </w:pPr>
      <w:rPr>
        <w:rFonts w:hint="default"/>
      </w:rPr>
    </w:lvl>
    <w:lvl w:ilvl="7">
      <w:start w:val="1"/>
      <w:numFmt w:val="decimal"/>
      <w:lvlText w:val="%1.%2.%3.%4.%5.%6.%7.%8."/>
      <w:lvlJc w:val="left"/>
      <w:pPr>
        <w:ind w:left="4388" w:hanging="1224"/>
      </w:pPr>
      <w:rPr>
        <w:rFonts w:hint="default"/>
      </w:rPr>
    </w:lvl>
    <w:lvl w:ilvl="8">
      <w:start w:val="1"/>
      <w:numFmt w:val="decimal"/>
      <w:lvlText w:val="%1.%2.%3.%4.%5.%6.%7.%8.%9."/>
      <w:lvlJc w:val="left"/>
      <w:pPr>
        <w:ind w:left="4964" w:hanging="1440"/>
      </w:pPr>
      <w:rPr>
        <w:rFonts w:hint="default"/>
      </w:rPr>
    </w:lvl>
  </w:abstractNum>
  <w:abstractNum w:abstractNumId="19" w15:restartNumberingAfterBreak="0">
    <w:nsid w:val="546B43DB"/>
    <w:multiLevelType w:val="hybridMultilevel"/>
    <w:tmpl w:val="71C2B066"/>
    <w:lvl w:ilvl="0" w:tplc="D9FC55FA">
      <w:start w:val="1"/>
      <w:numFmt w:val="bullet"/>
      <w:pStyle w:val="Natural-Marcador3"/>
      <w:lvlText w:val="o"/>
      <w:lvlJc w:val="left"/>
      <w:pPr>
        <w:ind w:left="1069" w:hanging="360"/>
      </w:pPr>
      <w:rPr>
        <w:rFonts w:ascii="Courier New" w:hAnsi="Courier New" w:cs="Courier New"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0" w15:restartNumberingAfterBreak="0">
    <w:nsid w:val="549653B9"/>
    <w:multiLevelType w:val="hybridMultilevel"/>
    <w:tmpl w:val="31EA5B6A"/>
    <w:lvl w:ilvl="0" w:tplc="77EAD084">
      <w:start w:val="1"/>
      <w:numFmt w:val="lowerRoman"/>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57007506"/>
    <w:multiLevelType w:val="multilevel"/>
    <w:tmpl w:val="7FA8E9A4"/>
    <w:lvl w:ilvl="0">
      <w:start w:val="1"/>
      <w:numFmt w:val="decimal"/>
      <w:lvlText w:val="%1."/>
      <w:lvlJc w:val="left"/>
      <w:pPr>
        <w:ind w:left="720" w:hanging="360"/>
      </w:pPr>
      <w:rPr>
        <w:rFonts w:eastAsia="Times New Roman" w:hint="default"/>
        <w:b/>
      </w:rPr>
    </w:lvl>
    <w:lvl w:ilvl="1">
      <w:start w:val="1"/>
      <w:numFmt w:val="decimal"/>
      <w:pStyle w:val="T2"/>
      <w:isLgl/>
      <w:lvlText w:val="%1.%2"/>
      <w:lvlJc w:val="left"/>
      <w:pPr>
        <w:ind w:left="644" w:hanging="360"/>
      </w:pPr>
      <w:rPr>
        <w:rFonts w:hint="default"/>
        <w:b w:val="0"/>
        <w:bCs/>
      </w:rPr>
    </w:lvl>
    <w:lvl w:ilvl="2">
      <w:start w:val="1"/>
      <w:numFmt w:val="decimal"/>
      <w:isLgl/>
      <w:lvlText w:val="%1.%2.%3"/>
      <w:lvlJc w:val="left"/>
      <w:pPr>
        <w:ind w:left="192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120" w:hanging="1080"/>
      </w:pPr>
      <w:rPr>
        <w:rFonts w:hint="default"/>
      </w:rPr>
    </w:lvl>
    <w:lvl w:ilvl="5">
      <w:start w:val="1"/>
      <w:numFmt w:val="decimal"/>
      <w:isLgl/>
      <w:lvlText w:val="%1.%2.%3.%4.%5.%6"/>
      <w:lvlJc w:val="left"/>
      <w:pPr>
        <w:ind w:left="354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740" w:hanging="1440"/>
      </w:pPr>
      <w:rPr>
        <w:rFonts w:hint="default"/>
      </w:rPr>
    </w:lvl>
    <w:lvl w:ilvl="8">
      <w:start w:val="1"/>
      <w:numFmt w:val="decimal"/>
      <w:isLgl/>
      <w:lvlText w:val="%1.%2.%3.%4.%5.%6.%7.%8.%9"/>
      <w:lvlJc w:val="left"/>
      <w:pPr>
        <w:ind w:left="5520" w:hanging="1800"/>
      </w:pPr>
      <w:rPr>
        <w:rFonts w:hint="default"/>
      </w:rPr>
    </w:lvl>
  </w:abstractNum>
  <w:abstractNum w:abstractNumId="22" w15:restartNumberingAfterBreak="0">
    <w:nsid w:val="58590F76"/>
    <w:multiLevelType w:val="multilevel"/>
    <w:tmpl w:val="3D369664"/>
    <w:lvl w:ilvl="0">
      <w:start w:val="1"/>
      <w:numFmt w:val="lowerLetter"/>
      <w:pStyle w:val="EstiloMarcador-Ttulo7Negrito"/>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sz w:val="21"/>
        <w:szCs w:val="21"/>
      </w:rPr>
    </w:lvl>
    <w:lvl w:ilvl="2">
      <w:start w:val="1"/>
      <w:numFmt w:val="decimal"/>
      <w:suff w:val="space"/>
      <w:lvlText w:val="%1.%2.%3 -"/>
      <w:lvlJc w:val="left"/>
      <w:pPr>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3" w15:restartNumberingAfterBreak="0">
    <w:nsid w:val="5D252B5E"/>
    <w:multiLevelType w:val="hybridMultilevel"/>
    <w:tmpl w:val="3E8AAB8C"/>
    <w:lvl w:ilvl="0" w:tplc="04160001">
      <w:start w:val="1"/>
      <w:numFmt w:val="bullet"/>
      <w:lvlText w:val=""/>
      <w:lvlJc w:val="left"/>
      <w:pPr>
        <w:ind w:left="360" w:hanging="360"/>
      </w:pPr>
      <w:rPr>
        <w:rFonts w:ascii="Symbol" w:hAnsi="Symbol" w:hint="default"/>
      </w:rPr>
    </w:lvl>
    <w:lvl w:ilvl="1" w:tplc="04160001">
      <w:start w:val="1"/>
      <w:numFmt w:val="bullet"/>
      <w:lvlText w:val=""/>
      <w:lvlJc w:val="left"/>
      <w:pPr>
        <w:ind w:left="1080" w:hanging="360"/>
      </w:pPr>
      <w:rPr>
        <w:rFonts w:ascii="Symbol" w:hAnsi="Symbol" w:hint="default"/>
      </w:rPr>
    </w:lvl>
    <w:lvl w:ilvl="2" w:tplc="04090011">
      <w:start w:val="1"/>
      <w:numFmt w:val="decimal"/>
      <w:lvlText w:val="%3)"/>
      <w:lvlJc w:val="left"/>
      <w:pPr>
        <w:ind w:left="1800" w:hanging="360"/>
      </w:pPr>
      <w:rPr>
        <w:rFonts w:hint="default"/>
      </w:rPr>
    </w:lvl>
    <w:lvl w:ilvl="3" w:tplc="A0926F08">
      <w:start w:val="1"/>
      <w:numFmt w:val="decimal"/>
      <w:pStyle w:val="1"/>
      <w:lvlText w:val="%4."/>
      <w:lvlJc w:val="left"/>
      <w:pPr>
        <w:ind w:left="2520" w:hanging="360"/>
      </w:pPr>
      <w:rPr>
        <w:rFonts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4" w15:restartNumberingAfterBreak="0">
    <w:nsid w:val="65830DA0"/>
    <w:multiLevelType w:val="hybridMultilevel"/>
    <w:tmpl w:val="826843F0"/>
    <w:lvl w:ilvl="0" w:tplc="FFFFFFFF">
      <w:start w:val="1"/>
      <w:numFmt w:val="bullet"/>
      <w:pStyle w:val="FormatarMarcadores"/>
      <w:lvlText w:val=""/>
      <w:lvlJc w:val="left"/>
      <w:pPr>
        <w:tabs>
          <w:tab w:val="num" w:pos="284"/>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91C18C2"/>
    <w:multiLevelType w:val="multilevel"/>
    <w:tmpl w:val="AF3AD13E"/>
    <w:lvl w:ilvl="0">
      <w:start w:val="1"/>
      <w:numFmt w:val="decimal"/>
      <w:lvlText w:val="%1.0"/>
      <w:lvlJc w:val="left"/>
      <w:pPr>
        <w:ind w:left="360" w:hanging="360"/>
      </w:pPr>
      <w:rPr>
        <w:rFonts w:ascii="Times New Roman" w:hAnsi="Times New Roman" w:hint="default"/>
        <w:b/>
        <w:i w:val="0"/>
        <w:caps w:val="0"/>
        <w:sz w:val="28"/>
      </w:rPr>
    </w:lvl>
    <w:lvl w:ilvl="1">
      <w:start w:val="1"/>
      <w:numFmt w:val="decimal"/>
      <w:lvlText w:val="%1.%2"/>
      <w:lvlJc w:val="left"/>
      <w:pPr>
        <w:ind w:left="576" w:hanging="576"/>
      </w:pPr>
    </w:lvl>
    <w:lvl w:ilvl="2">
      <w:start w:val="1"/>
      <w:numFmt w:val="decimal"/>
      <w:pStyle w:val="Natural-Titulo31"/>
      <w:lvlText w:val="%1.%2.%3"/>
      <w:lvlJc w:val="left"/>
      <w:pPr>
        <w:ind w:left="720" w:hanging="720"/>
      </w:pPr>
    </w:lvl>
    <w:lvl w:ilvl="3">
      <w:start w:val="1"/>
      <w:numFmt w:val="decimal"/>
      <w:pStyle w:val="Natural-Titulo41"/>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6E045C40"/>
    <w:multiLevelType w:val="singleLevel"/>
    <w:tmpl w:val="A58A3174"/>
    <w:lvl w:ilvl="0">
      <w:start w:val="1"/>
      <w:numFmt w:val="bullet"/>
      <w:pStyle w:val="CommarcadoresB-15Char"/>
      <w:lvlText w:val=""/>
      <w:lvlJc w:val="left"/>
      <w:pPr>
        <w:tabs>
          <w:tab w:val="num" w:pos="1247"/>
        </w:tabs>
        <w:ind w:left="1247" w:hanging="396"/>
      </w:pPr>
      <w:rPr>
        <w:rFonts w:ascii="Symbol" w:hAnsi="Symbol" w:hint="default"/>
        <w:sz w:val="16"/>
      </w:rPr>
    </w:lvl>
  </w:abstractNum>
  <w:abstractNum w:abstractNumId="27" w15:restartNumberingAfterBreak="0">
    <w:nsid w:val="705B2DFE"/>
    <w:multiLevelType w:val="hybridMultilevel"/>
    <w:tmpl w:val="31EA5B6A"/>
    <w:lvl w:ilvl="0" w:tplc="77EAD084">
      <w:start w:val="1"/>
      <w:numFmt w:val="lowerRoman"/>
      <w:lvlText w:val="(%1)"/>
      <w:lvlJc w:val="left"/>
      <w:pPr>
        <w:ind w:left="720" w:hanging="360"/>
      </w:pPr>
      <w:rPr>
        <w:rFonts w:ascii="Arial" w:eastAsia="Arial" w:hAnsi="Arial" w:cs="Arial"/>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71593887"/>
    <w:multiLevelType w:val="singleLevel"/>
    <w:tmpl w:val="2EAA8C4C"/>
    <w:lvl w:ilvl="0">
      <w:start w:val="1"/>
      <w:numFmt w:val="bullet"/>
      <w:pStyle w:val="FESPMarcadores2"/>
      <w:lvlText w:val="-"/>
      <w:lvlJc w:val="left"/>
      <w:pPr>
        <w:tabs>
          <w:tab w:val="num" w:pos="1211"/>
        </w:tabs>
        <w:ind w:left="1191" w:hanging="340"/>
      </w:pPr>
      <w:rPr>
        <w:rFonts w:ascii="font347" w:hAnsi="font347" w:hint="default"/>
      </w:rPr>
    </w:lvl>
  </w:abstractNum>
  <w:abstractNum w:abstractNumId="29" w15:restartNumberingAfterBreak="0">
    <w:nsid w:val="74F6479A"/>
    <w:multiLevelType w:val="hybridMultilevel"/>
    <w:tmpl w:val="A50AE83E"/>
    <w:lvl w:ilvl="0" w:tplc="17B6E97A">
      <w:start w:val="1"/>
      <w:numFmt w:val="lowerLetter"/>
      <w:pStyle w:val="a"/>
      <w:lvlText w:val="%1."/>
      <w:lvlJc w:val="left"/>
      <w:pPr>
        <w:ind w:left="1636" w:hanging="360"/>
      </w:pPr>
      <w:rPr>
        <w:rFonts w:hint="default"/>
      </w:rPr>
    </w:lvl>
    <w:lvl w:ilvl="1" w:tplc="04160019" w:tentative="1">
      <w:start w:val="1"/>
      <w:numFmt w:val="lowerLetter"/>
      <w:lvlText w:val="%2."/>
      <w:lvlJc w:val="left"/>
      <w:pPr>
        <w:ind w:left="2356" w:hanging="360"/>
      </w:pPr>
    </w:lvl>
    <w:lvl w:ilvl="2" w:tplc="0416001B" w:tentative="1">
      <w:start w:val="1"/>
      <w:numFmt w:val="lowerRoman"/>
      <w:lvlText w:val="%3."/>
      <w:lvlJc w:val="right"/>
      <w:pPr>
        <w:ind w:left="3076" w:hanging="180"/>
      </w:pPr>
    </w:lvl>
    <w:lvl w:ilvl="3" w:tplc="0416000F" w:tentative="1">
      <w:start w:val="1"/>
      <w:numFmt w:val="decimal"/>
      <w:lvlText w:val="%4."/>
      <w:lvlJc w:val="left"/>
      <w:pPr>
        <w:ind w:left="3796" w:hanging="360"/>
      </w:pPr>
    </w:lvl>
    <w:lvl w:ilvl="4" w:tplc="04160019" w:tentative="1">
      <w:start w:val="1"/>
      <w:numFmt w:val="lowerLetter"/>
      <w:lvlText w:val="%5."/>
      <w:lvlJc w:val="left"/>
      <w:pPr>
        <w:ind w:left="4516" w:hanging="360"/>
      </w:pPr>
    </w:lvl>
    <w:lvl w:ilvl="5" w:tplc="0416001B" w:tentative="1">
      <w:start w:val="1"/>
      <w:numFmt w:val="lowerRoman"/>
      <w:lvlText w:val="%6."/>
      <w:lvlJc w:val="right"/>
      <w:pPr>
        <w:ind w:left="5236" w:hanging="180"/>
      </w:pPr>
    </w:lvl>
    <w:lvl w:ilvl="6" w:tplc="0416000F" w:tentative="1">
      <w:start w:val="1"/>
      <w:numFmt w:val="decimal"/>
      <w:lvlText w:val="%7."/>
      <w:lvlJc w:val="left"/>
      <w:pPr>
        <w:ind w:left="5956" w:hanging="360"/>
      </w:pPr>
    </w:lvl>
    <w:lvl w:ilvl="7" w:tplc="04160019" w:tentative="1">
      <w:start w:val="1"/>
      <w:numFmt w:val="lowerLetter"/>
      <w:lvlText w:val="%8."/>
      <w:lvlJc w:val="left"/>
      <w:pPr>
        <w:ind w:left="6676" w:hanging="360"/>
      </w:pPr>
    </w:lvl>
    <w:lvl w:ilvl="8" w:tplc="0416001B" w:tentative="1">
      <w:start w:val="1"/>
      <w:numFmt w:val="lowerRoman"/>
      <w:lvlText w:val="%9."/>
      <w:lvlJc w:val="right"/>
      <w:pPr>
        <w:ind w:left="7396" w:hanging="180"/>
      </w:pPr>
    </w:lvl>
  </w:abstractNum>
  <w:abstractNum w:abstractNumId="30" w15:restartNumberingAfterBreak="0">
    <w:nsid w:val="7CCD0CC5"/>
    <w:multiLevelType w:val="singleLevel"/>
    <w:tmpl w:val="E7A41292"/>
    <w:lvl w:ilvl="0">
      <w:start w:val="1"/>
      <w:numFmt w:val="bullet"/>
      <w:pStyle w:val="texto-tabela"/>
      <w:lvlText w:val="-"/>
      <w:lvlJc w:val="left"/>
      <w:pPr>
        <w:tabs>
          <w:tab w:val="num" w:pos="1701"/>
        </w:tabs>
        <w:ind w:left="1701" w:hanging="283"/>
      </w:pPr>
      <w:rPr>
        <w:rFonts w:ascii="ISOCPEUR" w:hAnsi="ISOCPEUR" w:hint="default"/>
        <w:sz w:val="24"/>
      </w:rPr>
    </w:lvl>
  </w:abstractNum>
  <w:num w:numId="1">
    <w:abstractNumId w:val="25"/>
  </w:num>
  <w:num w:numId="2">
    <w:abstractNumId w:val="24"/>
  </w:num>
  <w:num w:numId="3">
    <w:abstractNumId w:val="0"/>
  </w:num>
  <w:num w:numId="4">
    <w:abstractNumId w:val="6"/>
  </w:num>
  <w:num w:numId="5">
    <w:abstractNumId w:val="28"/>
  </w:num>
  <w:num w:numId="6">
    <w:abstractNumId w:val="26"/>
  </w:num>
  <w:num w:numId="7">
    <w:abstractNumId w:val="30"/>
  </w:num>
  <w:num w:numId="8">
    <w:abstractNumId w:val="12"/>
  </w:num>
  <w:num w:numId="9">
    <w:abstractNumId w:val="22"/>
  </w:num>
  <w:num w:numId="10">
    <w:abstractNumId w:val="2"/>
  </w:num>
  <w:num w:numId="11">
    <w:abstractNumId w:val="9"/>
  </w:num>
  <w:num w:numId="12">
    <w:abstractNumId w:val="8"/>
  </w:num>
  <w:num w:numId="13">
    <w:abstractNumId w:val="10"/>
  </w:num>
  <w:num w:numId="14">
    <w:abstractNumId w:val="1"/>
  </w:num>
  <w:num w:numId="15">
    <w:abstractNumId w:val="19"/>
  </w:num>
  <w:num w:numId="16">
    <w:abstractNumId w:val="3"/>
  </w:num>
  <w:num w:numId="17">
    <w:abstractNumId w:val="13"/>
  </w:num>
  <w:num w:numId="18">
    <w:abstractNumId w:val="17"/>
  </w:num>
  <w:num w:numId="19">
    <w:abstractNumId w:val="14"/>
  </w:num>
  <w:num w:numId="20">
    <w:abstractNumId w:val="5"/>
  </w:num>
  <w:num w:numId="21">
    <w:abstractNumId w:val="15"/>
  </w:num>
  <w:num w:numId="22">
    <w:abstractNumId w:val="29"/>
  </w:num>
  <w:num w:numId="23">
    <w:abstractNumId w:val="27"/>
  </w:num>
  <w:num w:numId="24">
    <w:abstractNumId w:val="4"/>
  </w:num>
  <w:num w:numId="25">
    <w:abstractNumId w:val="11"/>
  </w:num>
  <w:num w:numId="26">
    <w:abstractNumId w:val="20"/>
  </w:num>
  <w:num w:numId="27">
    <w:abstractNumId w:val="7"/>
  </w:num>
  <w:num w:numId="28">
    <w:abstractNumId w:val="21"/>
  </w:num>
  <w:num w:numId="29">
    <w:abstractNumId w:val="18"/>
  </w:num>
  <w:num w:numId="30">
    <w:abstractNumId w:val="23"/>
  </w:num>
  <w:num w:numId="31">
    <w:abstractNumId w:val="16"/>
  </w:num>
  <w:num w:numId="32">
    <w:abstractNumId w:val="29"/>
    <w:lvlOverride w:ilvl="0">
      <w:startOverride w:val="1"/>
    </w:lvlOverride>
  </w:num>
  <w:num w:numId="33">
    <w:abstractNumId w:val="29"/>
    <w:lvlOverride w:ilvl="0">
      <w:startOverride w:val="1"/>
    </w:lvlOverride>
  </w:num>
  <w:num w:numId="34">
    <w:abstractNumId w:val="29"/>
    <w:lvlOverride w:ilvl="0">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528A"/>
    <w:rsid w:val="00000307"/>
    <w:rsid w:val="0000036A"/>
    <w:rsid w:val="00001B0E"/>
    <w:rsid w:val="000041FC"/>
    <w:rsid w:val="00012F70"/>
    <w:rsid w:val="000178E2"/>
    <w:rsid w:val="000178F5"/>
    <w:rsid w:val="00020262"/>
    <w:rsid w:val="00023279"/>
    <w:rsid w:val="00023E12"/>
    <w:rsid w:val="000242EF"/>
    <w:rsid w:val="00031324"/>
    <w:rsid w:val="000325AA"/>
    <w:rsid w:val="00033894"/>
    <w:rsid w:val="0003625A"/>
    <w:rsid w:val="0004155A"/>
    <w:rsid w:val="00042378"/>
    <w:rsid w:val="00052788"/>
    <w:rsid w:val="000547DF"/>
    <w:rsid w:val="00055A25"/>
    <w:rsid w:val="00056909"/>
    <w:rsid w:val="000601CB"/>
    <w:rsid w:val="00060A98"/>
    <w:rsid w:val="00060E2A"/>
    <w:rsid w:val="00063D20"/>
    <w:rsid w:val="00064AFF"/>
    <w:rsid w:val="00066F64"/>
    <w:rsid w:val="00071348"/>
    <w:rsid w:val="000723BE"/>
    <w:rsid w:val="00072711"/>
    <w:rsid w:val="00073C72"/>
    <w:rsid w:val="000742F8"/>
    <w:rsid w:val="00076DD9"/>
    <w:rsid w:val="0007754A"/>
    <w:rsid w:val="0009276F"/>
    <w:rsid w:val="00093A99"/>
    <w:rsid w:val="000954C6"/>
    <w:rsid w:val="00097570"/>
    <w:rsid w:val="000977D8"/>
    <w:rsid w:val="000A4147"/>
    <w:rsid w:val="000A55FF"/>
    <w:rsid w:val="000A7B95"/>
    <w:rsid w:val="000C0BE2"/>
    <w:rsid w:val="000C1562"/>
    <w:rsid w:val="000C1662"/>
    <w:rsid w:val="000C6063"/>
    <w:rsid w:val="000D1E2F"/>
    <w:rsid w:val="000D2E28"/>
    <w:rsid w:val="000D5010"/>
    <w:rsid w:val="000D6354"/>
    <w:rsid w:val="000D6A2A"/>
    <w:rsid w:val="000D6CAC"/>
    <w:rsid w:val="000D710E"/>
    <w:rsid w:val="000D7B92"/>
    <w:rsid w:val="000E143A"/>
    <w:rsid w:val="000E2A6B"/>
    <w:rsid w:val="000E36B2"/>
    <w:rsid w:val="000E514C"/>
    <w:rsid w:val="000E57F2"/>
    <w:rsid w:val="000E67ED"/>
    <w:rsid w:val="000F1B67"/>
    <w:rsid w:val="000F2966"/>
    <w:rsid w:val="000F3ACB"/>
    <w:rsid w:val="000F3EF8"/>
    <w:rsid w:val="001055D9"/>
    <w:rsid w:val="001078D2"/>
    <w:rsid w:val="00117AE7"/>
    <w:rsid w:val="00120A79"/>
    <w:rsid w:val="00122CA1"/>
    <w:rsid w:val="00123045"/>
    <w:rsid w:val="00133BB9"/>
    <w:rsid w:val="00134543"/>
    <w:rsid w:val="00136A5D"/>
    <w:rsid w:val="00140796"/>
    <w:rsid w:val="001425E6"/>
    <w:rsid w:val="00147516"/>
    <w:rsid w:val="00147855"/>
    <w:rsid w:val="0015130E"/>
    <w:rsid w:val="00156605"/>
    <w:rsid w:val="001566B2"/>
    <w:rsid w:val="00160BB3"/>
    <w:rsid w:val="00162390"/>
    <w:rsid w:val="0016420A"/>
    <w:rsid w:val="00165C5A"/>
    <w:rsid w:val="00167823"/>
    <w:rsid w:val="0017725E"/>
    <w:rsid w:val="00177974"/>
    <w:rsid w:val="0018074E"/>
    <w:rsid w:val="00190CF0"/>
    <w:rsid w:val="001A1579"/>
    <w:rsid w:val="001A239A"/>
    <w:rsid w:val="001A344C"/>
    <w:rsid w:val="001A63A2"/>
    <w:rsid w:val="001A65B3"/>
    <w:rsid w:val="001B2F02"/>
    <w:rsid w:val="001B3073"/>
    <w:rsid w:val="001B34BC"/>
    <w:rsid w:val="001B524F"/>
    <w:rsid w:val="001B78EE"/>
    <w:rsid w:val="001C322D"/>
    <w:rsid w:val="001C3895"/>
    <w:rsid w:val="001C5FCF"/>
    <w:rsid w:val="001C6001"/>
    <w:rsid w:val="001D0C92"/>
    <w:rsid w:val="001D238A"/>
    <w:rsid w:val="001D6135"/>
    <w:rsid w:val="001D668F"/>
    <w:rsid w:val="001E03AA"/>
    <w:rsid w:val="001E5A22"/>
    <w:rsid w:val="001F02CE"/>
    <w:rsid w:val="001F1E05"/>
    <w:rsid w:val="001F5902"/>
    <w:rsid w:val="001F6994"/>
    <w:rsid w:val="002018DD"/>
    <w:rsid w:val="00204AE7"/>
    <w:rsid w:val="00205A67"/>
    <w:rsid w:val="00210429"/>
    <w:rsid w:val="00210FD6"/>
    <w:rsid w:val="00213D98"/>
    <w:rsid w:val="00214657"/>
    <w:rsid w:val="00217A52"/>
    <w:rsid w:val="00217BCF"/>
    <w:rsid w:val="0022043D"/>
    <w:rsid w:val="0022057C"/>
    <w:rsid w:val="00220D4F"/>
    <w:rsid w:val="00220FB4"/>
    <w:rsid w:val="00224836"/>
    <w:rsid w:val="00224AF6"/>
    <w:rsid w:val="002311A5"/>
    <w:rsid w:val="00235268"/>
    <w:rsid w:val="002406D6"/>
    <w:rsid w:val="00240E03"/>
    <w:rsid w:val="00241C59"/>
    <w:rsid w:val="00241D38"/>
    <w:rsid w:val="002424BD"/>
    <w:rsid w:val="00242A6C"/>
    <w:rsid w:val="00244CFC"/>
    <w:rsid w:val="002474B9"/>
    <w:rsid w:val="00247626"/>
    <w:rsid w:val="00247E7E"/>
    <w:rsid w:val="00254C55"/>
    <w:rsid w:val="00260959"/>
    <w:rsid w:val="00263C8E"/>
    <w:rsid w:val="00270387"/>
    <w:rsid w:val="0027383C"/>
    <w:rsid w:val="00276716"/>
    <w:rsid w:val="002770DA"/>
    <w:rsid w:val="00281480"/>
    <w:rsid w:val="00285007"/>
    <w:rsid w:val="00285691"/>
    <w:rsid w:val="0028668D"/>
    <w:rsid w:val="0028791A"/>
    <w:rsid w:val="00296D09"/>
    <w:rsid w:val="002972D2"/>
    <w:rsid w:val="00297FAC"/>
    <w:rsid w:val="002A1465"/>
    <w:rsid w:val="002A2590"/>
    <w:rsid w:val="002A26B1"/>
    <w:rsid w:val="002A43C0"/>
    <w:rsid w:val="002B00BB"/>
    <w:rsid w:val="002B016A"/>
    <w:rsid w:val="002B3151"/>
    <w:rsid w:val="002B39D8"/>
    <w:rsid w:val="002B74C1"/>
    <w:rsid w:val="002C5F52"/>
    <w:rsid w:val="002C6757"/>
    <w:rsid w:val="002C6AB1"/>
    <w:rsid w:val="002C6B33"/>
    <w:rsid w:val="002C7D82"/>
    <w:rsid w:val="002D1419"/>
    <w:rsid w:val="002D350B"/>
    <w:rsid w:val="002D3885"/>
    <w:rsid w:val="002D5E81"/>
    <w:rsid w:val="002D647D"/>
    <w:rsid w:val="002E3DFC"/>
    <w:rsid w:val="002F2364"/>
    <w:rsid w:val="002F50FC"/>
    <w:rsid w:val="002F7AE7"/>
    <w:rsid w:val="00300227"/>
    <w:rsid w:val="00300746"/>
    <w:rsid w:val="00307F30"/>
    <w:rsid w:val="00307FB2"/>
    <w:rsid w:val="00314593"/>
    <w:rsid w:val="00315D90"/>
    <w:rsid w:val="00316210"/>
    <w:rsid w:val="003203B5"/>
    <w:rsid w:val="00320DDB"/>
    <w:rsid w:val="00321F95"/>
    <w:rsid w:val="00322236"/>
    <w:rsid w:val="00324970"/>
    <w:rsid w:val="003275F9"/>
    <w:rsid w:val="003306DA"/>
    <w:rsid w:val="003334F0"/>
    <w:rsid w:val="00336453"/>
    <w:rsid w:val="0034054D"/>
    <w:rsid w:val="00347E0B"/>
    <w:rsid w:val="00350EB0"/>
    <w:rsid w:val="003552F2"/>
    <w:rsid w:val="00357100"/>
    <w:rsid w:val="00357BF9"/>
    <w:rsid w:val="00357E11"/>
    <w:rsid w:val="003622B2"/>
    <w:rsid w:val="00366DEA"/>
    <w:rsid w:val="00371B89"/>
    <w:rsid w:val="00372A8B"/>
    <w:rsid w:val="00372AD1"/>
    <w:rsid w:val="0037343C"/>
    <w:rsid w:val="00374002"/>
    <w:rsid w:val="003762B8"/>
    <w:rsid w:val="0038298E"/>
    <w:rsid w:val="00384089"/>
    <w:rsid w:val="00387BE3"/>
    <w:rsid w:val="00387C9F"/>
    <w:rsid w:val="00395AAA"/>
    <w:rsid w:val="0039755E"/>
    <w:rsid w:val="003A183D"/>
    <w:rsid w:val="003A27D5"/>
    <w:rsid w:val="003A320F"/>
    <w:rsid w:val="003A4EB3"/>
    <w:rsid w:val="003A7CF2"/>
    <w:rsid w:val="003B0D78"/>
    <w:rsid w:val="003B236E"/>
    <w:rsid w:val="003B3D69"/>
    <w:rsid w:val="003B4773"/>
    <w:rsid w:val="003B4775"/>
    <w:rsid w:val="003C0144"/>
    <w:rsid w:val="003C1481"/>
    <w:rsid w:val="003C2FBC"/>
    <w:rsid w:val="003C32DC"/>
    <w:rsid w:val="003C48FD"/>
    <w:rsid w:val="003C4EDD"/>
    <w:rsid w:val="003C52B6"/>
    <w:rsid w:val="003C6DCB"/>
    <w:rsid w:val="003D13D3"/>
    <w:rsid w:val="003D4158"/>
    <w:rsid w:val="003D6483"/>
    <w:rsid w:val="003D6CA1"/>
    <w:rsid w:val="003E1665"/>
    <w:rsid w:val="003E2E50"/>
    <w:rsid w:val="003E4475"/>
    <w:rsid w:val="003E79A3"/>
    <w:rsid w:val="003F04C7"/>
    <w:rsid w:val="003F094B"/>
    <w:rsid w:val="004013C5"/>
    <w:rsid w:val="00403506"/>
    <w:rsid w:val="00403924"/>
    <w:rsid w:val="004047FF"/>
    <w:rsid w:val="00404B0F"/>
    <w:rsid w:val="00406ABC"/>
    <w:rsid w:val="00407AFD"/>
    <w:rsid w:val="00411E60"/>
    <w:rsid w:val="00413C86"/>
    <w:rsid w:val="004153C0"/>
    <w:rsid w:val="004158F4"/>
    <w:rsid w:val="00420810"/>
    <w:rsid w:val="00421174"/>
    <w:rsid w:val="0042270D"/>
    <w:rsid w:val="00426904"/>
    <w:rsid w:val="00427335"/>
    <w:rsid w:val="0042766B"/>
    <w:rsid w:val="00427B21"/>
    <w:rsid w:val="00427F52"/>
    <w:rsid w:val="004333A2"/>
    <w:rsid w:val="004337FA"/>
    <w:rsid w:val="00434081"/>
    <w:rsid w:val="00436D5A"/>
    <w:rsid w:val="00437FEF"/>
    <w:rsid w:val="00447146"/>
    <w:rsid w:val="0044738E"/>
    <w:rsid w:val="004504A1"/>
    <w:rsid w:val="00452020"/>
    <w:rsid w:val="00452653"/>
    <w:rsid w:val="0045629B"/>
    <w:rsid w:val="00457EFF"/>
    <w:rsid w:val="00460E1F"/>
    <w:rsid w:val="00462A67"/>
    <w:rsid w:val="00463C54"/>
    <w:rsid w:val="00464D5E"/>
    <w:rsid w:val="00466FE6"/>
    <w:rsid w:val="004678E8"/>
    <w:rsid w:val="00467FA7"/>
    <w:rsid w:val="004717BD"/>
    <w:rsid w:val="00475C70"/>
    <w:rsid w:val="00475DDE"/>
    <w:rsid w:val="00480B6C"/>
    <w:rsid w:val="00483240"/>
    <w:rsid w:val="00483949"/>
    <w:rsid w:val="00485BF2"/>
    <w:rsid w:val="00486FB6"/>
    <w:rsid w:val="00486FC9"/>
    <w:rsid w:val="00491060"/>
    <w:rsid w:val="004914DC"/>
    <w:rsid w:val="0049151A"/>
    <w:rsid w:val="00492D23"/>
    <w:rsid w:val="0049635F"/>
    <w:rsid w:val="004A074A"/>
    <w:rsid w:val="004A11E8"/>
    <w:rsid w:val="004A540E"/>
    <w:rsid w:val="004B18F0"/>
    <w:rsid w:val="004B1B46"/>
    <w:rsid w:val="004B1F8C"/>
    <w:rsid w:val="004B4955"/>
    <w:rsid w:val="004B49C2"/>
    <w:rsid w:val="004B5043"/>
    <w:rsid w:val="004B5B2D"/>
    <w:rsid w:val="004B742C"/>
    <w:rsid w:val="004C36C0"/>
    <w:rsid w:val="004C4DC0"/>
    <w:rsid w:val="004C4E53"/>
    <w:rsid w:val="004C5628"/>
    <w:rsid w:val="004D3D04"/>
    <w:rsid w:val="004D61F3"/>
    <w:rsid w:val="004E04A5"/>
    <w:rsid w:val="004E487B"/>
    <w:rsid w:val="004E4B81"/>
    <w:rsid w:val="004E67F6"/>
    <w:rsid w:val="004E74BC"/>
    <w:rsid w:val="004E788C"/>
    <w:rsid w:val="004F36E6"/>
    <w:rsid w:val="004F4D1F"/>
    <w:rsid w:val="004F55C3"/>
    <w:rsid w:val="004F55D7"/>
    <w:rsid w:val="004F7830"/>
    <w:rsid w:val="005003B7"/>
    <w:rsid w:val="00504E1E"/>
    <w:rsid w:val="00505339"/>
    <w:rsid w:val="00511466"/>
    <w:rsid w:val="0051473D"/>
    <w:rsid w:val="00515FE3"/>
    <w:rsid w:val="00517AC9"/>
    <w:rsid w:val="00525372"/>
    <w:rsid w:val="00530F36"/>
    <w:rsid w:val="005345D5"/>
    <w:rsid w:val="00537867"/>
    <w:rsid w:val="00543B59"/>
    <w:rsid w:val="00543D00"/>
    <w:rsid w:val="00544936"/>
    <w:rsid w:val="00546BDC"/>
    <w:rsid w:val="00546F6C"/>
    <w:rsid w:val="005475C6"/>
    <w:rsid w:val="005476DF"/>
    <w:rsid w:val="005478FD"/>
    <w:rsid w:val="005478FE"/>
    <w:rsid w:val="0055056D"/>
    <w:rsid w:val="0055236C"/>
    <w:rsid w:val="00555D79"/>
    <w:rsid w:val="005579E5"/>
    <w:rsid w:val="00561EBF"/>
    <w:rsid w:val="005641B5"/>
    <w:rsid w:val="005700C2"/>
    <w:rsid w:val="005716DB"/>
    <w:rsid w:val="00572192"/>
    <w:rsid w:val="00575801"/>
    <w:rsid w:val="0057688B"/>
    <w:rsid w:val="005772E0"/>
    <w:rsid w:val="00580523"/>
    <w:rsid w:val="005832F7"/>
    <w:rsid w:val="0058399C"/>
    <w:rsid w:val="00584F64"/>
    <w:rsid w:val="00585B92"/>
    <w:rsid w:val="00591489"/>
    <w:rsid w:val="00591BDB"/>
    <w:rsid w:val="0059695D"/>
    <w:rsid w:val="005A160D"/>
    <w:rsid w:val="005A4570"/>
    <w:rsid w:val="005B29D6"/>
    <w:rsid w:val="005B5D24"/>
    <w:rsid w:val="005B6A8F"/>
    <w:rsid w:val="005C1091"/>
    <w:rsid w:val="005C3B77"/>
    <w:rsid w:val="005C4FF0"/>
    <w:rsid w:val="005C50F5"/>
    <w:rsid w:val="005C57F7"/>
    <w:rsid w:val="005C5BF7"/>
    <w:rsid w:val="005C63DD"/>
    <w:rsid w:val="005C64E0"/>
    <w:rsid w:val="005D0195"/>
    <w:rsid w:val="005D092D"/>
    <w:rsid w:val="005D10F7"/>
    <w:rsid w:val="005D198C"/>
    <w:rsid w:val="005D2728"/>
    <w:rsid w:val="005D35D1"/>
    <w:rsid w:val="005D7529"/>
    <w:rsid w:val="005E185E"/>
    <w:rsid w:val="005E3D80"/>
    <w:rsid w:val="005F0DD8"/>
    <w:rsid w:val="005F416A"/>
    <w:rsid w:val="005F7988"/>
    <w:rsid w:val="006004B9"/>
    <w:rsid w:val="00604F19"/>
    <w:rsid w:val="00605541"/>
    <w:rsid w:val="006077C0"/>
    <w:rsid w:val="00607D80"/>
    <w:rsid w:val="00611D72"/>
    <w:rsid w:val="00614996"/>
    <w:rsid w:val="006149CD"/>
    <w:rsid w:val="006201DE"/>
    <w:rsid w:val="006224BD"/>
    <w:rsid w:val="0062328D"/>
    <w:rsid w:val="0062528A"/>
    <w:rsid w:val="00626362"/>
    <w:rsid w:val="00626CF5"/>
    <w:rsid w:val="006271AA"/>
    <w:rsid w:val="00627CCE"/>
    <w:rsid w:val="006311AB"/>
    <w:rsid w:val="0063418D"/>
    <w:rsid w:val="006350D0"/>
    <w:rsid w:val="00636572"/>
    <w:rsid w:val="0063687E"/>
    <w:rsid w:val="00636DAE"/>
    <w:rsid w:val="0064163B"/>
    <w:rsid w:val="006430F4"/>
    <w:rsid w:val="00646A38"/>
    <w:rsid w:val="00646C10"/>
    <w:rsid w:val="00647277"/>
    <w:rsid w:val="00651007"/>
    <w:rsid w:val="00652A7C"/>
    <w:rsid w:val="00660256"/>
    <w:rsid w:val="00660BC7"/>
    <w:rsid w:val="00661185"/>
    <w:rsid w:val="006631C7"/>
    <w:rsid w:val="006638A0"/>
    <w:rsid w:val="006669C3"/>
    <w:rsid w:val="00667641"/>
    <w:rsid w:val="006810C9"/>
    <w:rsid w:val="006849F2"/>
    <w:rsid w:val="00685AE2"/>
    <w:rsid w:val="00685BCE"/>
    <w:rsid w:val="00691FED"/>
    <w:rsid w:val="00693BE9"/>
    <w:rsid w:val="0069636C"/>
    <w:rsid w:val="006A0639"/>
    <w:rsid w:val="006A1B83"/>
    <w:rsid w:val="006A2D65"/>
    <w:rsid w:val="006A3E78"/>
    <w:rsid w:val="006A455C"/>
    <w:rsid w:val="006A5CEE"/>
    <w:rsid w:val="006A7846"/>
    <w:rsid w:val="006B060D"/>
    <w:rsid w:val="006B112F"/>
    <w:rsid w:val="006B1301"/>
    <w:rsid w:val="006B29AB"/>
    <w:rsid w:val="006B391A"/>
    <w:rsid w:val="006B4F10"/>
    <w:rsid w:val="006B5938"/>
    <w:rsid w:val="006B764A"/>
    <w:rsid w:val="006C0982"/>
    <w:rsid w:val="006C3261"/>
    <w:rsid w:val="006C361D"/>
    <w:rsid w:val="006C3FE6"/>
    <w:rsid w:val="006C5641"/>
    <w:rsid w:val="006C5B7E"/>
    <w:rsid w:val="006C7999"/>
    <w:rsid w:val="006D0CAC"/>
    <w:rsid w:val="006D1041"/>
    <w:rsid w:val="006D62AA"/>
    <w:rsid w:val="006D6F10"/>
    <w:rsid w:val="006E0F2B"/>
    <w:rsid w:val="006F27BE"/>
    <w:rsid w:val="006F64E0"/>
    <w:rsid w:val="006F6DCB"/>
    <w:rsid w:val="00702E19"/>
    <w:rsid w:val="00704343"/>
    <w:rsid w:val="00705272"/>
    <w:rsid w:val="007069E6"/>
    <w:rsid w:val="00706D90"/>
    <w:rsid w:val="00711C8C"/>
    <w:rsid w:val="0071313A"/>
    <w:rsid w:val="007149AA"/>
    <w:rsid w:val="007208A2"/>
    <w:rsid w:val="00721A04"/>
    <w:rsid w:val="00724468"/>
    <w:rsid w:val="00727B34"/>
    <w:rsid w:val="00733F9E"/>
    <w:rsid w:val="00737621"/>
    <w:rsid w:val="007471E8"/>
    <w:rsid w:val="007545D7"/>
    <w:rsid w:val="00755FD6"/>
    <w:rsid w:val="00760087"/>
    <w:rsid w:val="0076079D"/>
    <w:rsid w:val="00762AFA"/>
    <w:rsid w:val="007644BF"/>
    <w:rsid w:val="007647D6"/>
    <w:rsid w:val="0076504B"/>
    <w:rsid w:val="00767B93"/>
    <w:rsid w:val="00771228"/>
    <w:rsid w:val="0077304C"/>
    <w:rsid w:val="00774632"/>
    <w:rsid w:val="007755AE"/>
    <w:rsid w:val="00775794"/>
    <w:rsid w:val="00775AAE"/>
    <w:rsid w:val="007768A2"/>
    <w:rsid w:val="007813EF"/>
    <w:rsid w:val="007842A6"/>
    <w:rsid w:val="007846F8"/>
    <w:rsid w:val="007847E2"/>
    <w:rsid w:val="00787F31"/>
    <w:rsid w:val="007931EA"/>
    <w:rsid w:val="00793512"/>
    <w:rsid w:val="00794488"/>
    <w:rsid w:val="00794BE1"/>
    <w:rsid w:val="007A1D37"/>
    <w:rsid w:val="007A61CB"/>
    <w:rsid w:val="007A73F5"/>
    <w:rsid w:val="007B1F2A"/>
    <w:rsid w:val="007B34D4"/>
    <w:rsid w:val="007B364B"/>
    <w:rsid w:val="007B45F2"/>
    <w:rsid w:val="007B5534"/>
    <w:rsid w:val="007B6D02"/>
    <w:rsid w:val="007C11FA"/>
    <w:rsid w:val="007C14B3"/>
    <w:rsid w:val="007C398B"/>
    <w:rsid w:val="007C3C14"/>
    <w:rsid w:val="007C4ABB"/>
    <w:rsid w:val="007C7293"/>
    <w:rsid w:val="007D213F"/>
    <w:rsid w:val="007D22B5"/>
    <w:rsid w:val="007D2977"/>
    <w:rsid w:val="007D5E68"/>
    <w:rsid w:val="007D5F1A"/>
    <w:rsid w:val="007E154D"/>
    <w:rsid w:val="007E3003"/>
    <w:rsid w:val="007E3445"/>
    <w:rsid w:val="007E4AC5"/>
    <w:rsid w:val="007E4BF1"/>
    <w:rsid w:val="007E56BF"/>
    <w:rsid w:val="007E7F7A"/>
    <w:rsid w:val="007F03E0"/>
    <w:rsid w:val="007F10D6"/>
    <w:rsid w:val="007F3B15"/>
    <w:rsid w:val="007F45C8"/>
    <w:rsid w:val="008023B0"/>
    <w:rsid w:val="00802BE7"/>
    <w:rsid w:val="00803B82"/>
    <w:rsid w:val="00805DDA"/>
    <w:rsid w:val="00806F0B"/>
    <w:rsid w:val="008071F0"/>
    <w:rsid w:val="00807430"/>
    <w:rsid w:val="008157CD"/>
    <w:rsid w:val="008158B3"/>
    <w:rsid w:val="00820968"/>
    <w:rsid w:val="00825788"/>
    <w:rsid w:val="00826C9B"/>
    <w:rsid w:val="008272E4"/>
    <w:rsid w:val="008315D0"/>
    <w:rsid w:val="0083413A"/>
    <w:rsid w:val="008342CA"/>
    <w:rsid w:val="008343DF"/>
    <w:rsid w:val="00836C71"/>
    <w:rsid w:val="008401DE"/>
    <w:rsid w:val="008404B0"/>
    <w:rsid w:val="00840CD2"/>
    <w:rsid w:val="00841264"/>
    <w:rsid w:val="00842193"/>
    <w:rsid w:val="008431B9"/>
    <w:rsid w:val="00843463"/>
    <w:rsid w:val="0084460C"/>
    <w:rsid w:val="00844917"/>
    <w:rsid w:val="00845EC5"/>
    <w:rsid w:val="00850A1E"/>
    <w:rsid w:val="00855419"/>
    <w:rsid w:val="00855C11"/>
    <w:rsid w:val="00856E06"/>
    <w:rsid w:val="0085737A"/>
    <w:rsid w:val="008575E7"/>
    <w:rsid w:val="00860CCF"/>
    <w:rsid w:val="008639E2"/>
    <w:rsid w:val="00866C26"/>
    <w:rsid w:val="00867344"/>
    <w:rsid w:val="0087134E"/>
    <w:rsid w:val="00873397"/>
    <w:rsid w:val="00873433"/>
    <w:rsid w:val="00875608"/>
    <w:rsid w:val="00875787"/>
    <w:rsid w:val="00877689"/>
    <w:rsid w:val="0088019A"/>
    <w:rsid w:val="008817AC"/>
    <w:rsid w:val="00884C09"/>
    <w:rsid w:val="00887E12"/>
    <w:rsid w:val="00890866"/>
    <w:rsid w:val="00891D00"/>
    <w:rsid w:val="00895C19"/>
    <w:rsid w:val="008978B8"/>
    <w:rsid w:val="008A430E"/>
    <w:rsid w:val="008A4E71"/>
    <w:rsid w:val="008A74BC"/>
    <w:rsid w:val="008B0388"/>
    <w:rsid w:val="008B0C56"/>
    <w:rsid w:val="008B23A1"/>
    <w:rsid w:val="008B4A1A"/>
    <w:rsid w:val="008C015B"/>
    <w:rsid w:val="008C0ACC"/>
    <w:rsid w:val="008C1EA4"/>
    <w:rsid w:val="008C4226"/>
    <w:rsid w:val="008C4AEA"/>
    <w:rsid w:val="008D010C"/>
    <w:rsid w:val="008D5AAC"/>
    <w:rsid w:val="008D5FFE"/>
    <w:rsid w:val="008D6A5D"/>
    <w:rsid w:val="008E3F98"/>
    <w:rsid w:val="008E5C25"/>
    <w:rsid w:val="008F02A4"/>
    <w:rsid w:val="008F5A46"/>
    <w:rsid w:val="008F73E2"/>
    <w:rsid w:val="008F7573"/>
    <w:rsid w:val="008F7F8F"/>
    <w:rsid w:val="00900C03"/>
    <w:rsid w:val="00906877"/>
    <w:rsid w:val="00911887"/>
    <w:rsid w:val="00911E42"/>
    <w:rsid w:val="00913928"/>
    <w:rsid w:val="00915084"/>
    <w:rsid w:val="00915AFE"/>
    <w:rsid w:val="009168CE"/>
    <w:rsid w:val="00920987"/>
    <w:rsid w:val="00920E3B"/>
    <w:rsid w:val="009214EE"/>
    <w:rsid w:val="00923C6D"/>
    <w:rsid w:val="009258CE"/>
    <w:rsid w:val="00926B3C"/>
    <w:rsid w:val="00933F73"/>
    <w:rsid w:val="009352E1"/>
    <w:rsid w:val="00943B5D"/>
    <w:rsid w:val="0094696E"/>
    <w:rsid w:val="00947372"/>
    <w:rsid w:val="009510BA"/>
    <w:rsid w:val="0095314C"/>
    <w:rsid w:val="009544BC"/>
    <w:rsid w:val="00954C17"/>
    <w:rsid w:val="0095522D"/>
    <w:rsid w:val="00957A9B"/>
    <w:rsid w:val="00962D8C"/>
    <w:rsid w:val="009640F6"/>
    <w:rsid w:val="00964390"/>
    <w:rsid w:val="00967B48"/>
    <w:rsid w:val="009712AC"/>
    <w:rsid w:val="00972259"/>
    <w:rsid w:val="0097620B"/>
    <w:rsid w:val="00976A5A"/>
    <w:rsid w:val="00980990"/>
    <w:rsid w:val="00981620"/>
    <w:rsid w:val="00981B26"/>
    <w:rsid w:val="00982949"/>
    <w:rsid w:val="00986E63"/>
    <w:rsid w:val="009872BB"/>
    <w:rsid w:val="00993B8D"/>
    <w:rsid w:val="00993FC5"/>
    <w:rsid w:val="00995880"/>
    <w:rsid w:val="00996ED4"/>
    <w:rsid w:val="009A2A2A"/>
    <w:rsid w:val="009A5A1B"/>
    <w:rsid w:val="009A713B"/>
    <w:rsid w:val="009B06F5"/>
    <w:rsid w:val="009B099B"/>
    <w:rsid w:val="009B330D"/>
    <w:rsid w:val="009B4B59"/>
    <w:rsid w:val="009B4BBD"/>
    <w:rsid w:val="009B5425"/>
    <w:rsid w:val="009C1886"/>
    <w:rsid w:val="009C338D"/>
    <w:rsid w:val="009C7EF2"/>
    <w:rsid w:val="009D02BA"/>
    <w:rsid w:val="009D28A4"/>
    <w:rsid w:val="009D2AA6"/>
    <w:rsid w:val="009D2CEE"/>
    <w:rsid w:val="009D4285"/>
    <w:rsid w:val="009D48F4"/>
    <w:rsid w:val="009D49F9"/>
    <w:rsid w:val="009D6534"/>
    <w:rsid w:val="009E116A"/>
    <w:rsid w:val="009E4A2D"/>
    <w:rsid w:val="009E613B"/>
    <w:rsid w:val="00A00EA1"/>
    <w:rsid w:val="00A01320"/>
    <w:rsid w:val="00A02F5E"/>
    <w:rsid w:val="00A10512"/>
    <w:rsid w:val="00A1229C"/>
    <w:rsid w:val="00A14C22"/>
    <w:rsid w:val="00A14C39"/>
    <w:rsid w:val="00A2051C"/>
    <w:rsid w:val="00A20959"/>
    <w:rsid w:val="00A20EB6"/>
    <w:rsid w:val="00A21479"/>
    <w:rsid w:val="00A24161"/>
    <w:rsid w:val="00A25917"/>
    <w:rsid w:val="00A25B9B"/>
    <w:rsid w:val="00A25FC1"/>
    <w:rsid w:val="00A34CD1"/>
    <w:rsid w:val="00A34EC1"/>
    <w:rsid w:val="00A36210"/>
    <w:rsid w:val="00A36457"/>
    <w:rsid w:val="00A36D7F"/>
    <w:rsid w:val="00A402FE"/>
    <w:rsid w:val="00A42D07"/>
    <w:rsid w:val="00A4372F"/>
    <w:rsid w:val="00A476CD"/>
    <w:rsid w:val="00A500F4"/>
    <w:rsid w:val="00A50F14"/>
    <w:rsid w:val="00A51B0A"/>
    <w:rsid w:val="00A52877"/>
    <w:rsid w:val="00A553AC"/>
    <w:rsid w:val="00A5649A"/>
    <w:rsid w:val="00A56838"/>
    <w:rsid w:val="00A6240E"/>
    <w:rsid w:val="00A70EE0"/>
    <w:rsid w:val="00A73B3E"/>
    <w:rsid w:val="00A747DF"/>
    <w:rsid w:val="00A77D1D"/>
    <w:rsid w:val="00A83712"/>
    <w:rsid w:val="00A83C00"/>
    <w:rsid w:val="00A848DD"/>
    <w:rsid w:val="00A8526B"/>
    <w:rsid w:val="00A86BFA"/>
    <w:rsid w:val="00A87606"/>
    <w:rsid w:val="00A913CE"/>
    <w:rsid w:val="00A91783"/>
    <w:rsid w:val="00A93818"/>
    <w:rsid w:val="00A94867"/>
    <w:rsid w:val="00A96568"/>
    <w:rsid w:val="00AA1079"/>
    <w:rsid w:val="00AA1491"/>
    <w:rsid w:val="00AA2470"/>
    <w:rsid w:val="00AA4F86"/>
    <w:rsid w:val="00AB1656"/>
    <w:rsid w:val="00AB2F76"/>
    <w:rsid w:val="00AB4AED"/>
    <w:rsid w:val="00AB79A6"/>
    <w:rsid w:val="00AC24EF"/>
    <w:rsid w:val="00AC339E"/>
    <w:rsid w:val="00AC72A7"/>
    <w:rsid w:val="00AD01EC"/>
    <w:rsid w:val="00AD23D0"/>
    <w:rsid w:val="00AD5660"/>
    <w:rsid w:val="00AD715A"/>
    <w:rsid w:val="00AD772F"/>
    <w:rsid w:val="00AE5497"/>
    <w:rsid w:val="00AE618B"/>
    <w:rsid w:val="00AE7717"/>
    <w:rsid w:val="00AF0F37"/>
    <w:rsid w:val="00AF29A8"/>
    <w:rsid w:val="00AF2F22"/>
    <w:rsid w:val="00AF4B6B"/>
    <w:rsid w:val="00AF4DD2"/>
    <w:rsid w:val="00AF696E"/>
    <w:rsid w:val="00AF69B3"/>
    <w:rsid w:val="00B01EC3"/>
    <w:rsid w:val="00B066D1"/>
    <w:rsid w:val="00B16D79"/>
    <w:rsid w:val="00B17E08"/>
    <w:rsid w:val="00B229C8"/>
    <w:rsid w:val="00B239A0"/>
    <w:rsid w:val="00B37011"/>
    <w:rsid w:val="00B4213F"/>
    <w:rsid w:val="00B428ED"/>
    <w:rsid w:val="00B42A3E"/>
    <w:rsid w:val="00B47373"/>
    <w:rsid w:val="00B4757B"/>
    <w:rsid w:val="00B50D58"/>
    <w:rsid w:val="00B52A32"/>
    <w:rsid w:val="00B5443D"/>
    <w:rsid w:val="00B60887"/>
    <w:rsid w:val="00B61ED5"/>
    <w:rsid w:val="00B6424D"/>
    <w:rsid w:val="00B6712D"/>
    <w:rsid w:val="00B70122"/>
    <w:rsid w:val="00B717AC"/>
    <w:rsid w:val="00B721EE"/>
    <w:rsid w:val="00B75AEA"/>
    <w:rsid w:val="00B763C4"/>
    <w:rsid w:val="00B7736E"/>
    <w:rsid w:val="00B80131"/>
    <w:rsid w:val="00B80B8B"/>
    <w:rsid w:val="00B814ED"/>
    <w:rsid w:val="00B84297"/>
    <w:rsid w:val="00B869EC"/>
    <w:rsid w:val="00B912D4"/>
    <w:rsid w:val="00B9135F"/>
    <w:rsid w:val="00B92252"/>
    <w:rsid w:val="00B9226F"/>
    <w:rsid w:val="00B94E74"/>
    <w:rsid w:val="00B95EA1"/>
    <w:rsid w:val="00B97425"/>
    <w:rsid w:val="00B97C17"/>
    <w:rsid w:val="00BA4D6C"/>
    <w:rsid w:val="00BA51D5"/>
    <w:rsid w:val="00BA60D6"/>
    <w:rsid w:val="00BA7CA3"/>
    <w:rsid w:val="00BB03FD"/>
    <w:rsid w:val="00BB0481"/>
    <w:rsid w:val="00BB255B"/>
    <w:rsid w:val="00BB3137"/>
    <w:rsid w:val="00BB50C6"/>
    <w:rsid w:val="00BB542E"/>
    <w:rsid w:val="00BB5C51"/>
    <w:rsid w:val="00BC717E"/>
    <w:rsid w:val="00BD1E12"/>
    <w:rsid w:val="00BD3413"/>
    <w:rsid w:val="00BD6C1A"/>
    <w:rsid w:val="00BD72FE"/>
    <w:rsid w:val="00BE58E5"/>
    <w:rsid w:val="00BE70AA"/>
    <w:rsid w:val="00BE78E2"/>
    <w:rsid w:val="00BF1CCA"/>
    <w:rsid w:val="00BF2A63"/>
    <w:rsid w:val="00BF3866"/>
    <w:rsid w:val="00BF4551"/>
    <w:rsid w:val="00BF69C0"/>
    <w:rsid w:val="00BF754B"/>
    <w:rsid w:val="00C02118"/>
    <w:rsid w:val="00C02AD3"/>
    <w:rsid w:val="00C10704"/>
    <w:rsid w:val="00C11DA8"/>
    <w:rsid w:val="00C22754"/>
    <w:rsid w:val="00C25A3B"/>
    <w:rsid w:val="00C25E9A"/>
    <w:rsid w:val="00C25F4B"/>
    <w:rsid w:val="00C31C2D"/>
    <w:rsid w:val="00C350B9"/>
    <w:rsid w:val="00C402B5"/>
    <w:rsid w:val="00C407BF"/>
    <w:rsid w:val="00C40D06"/>
    <w:rsid w:val="00C44533"/>
    <w:rsid w:val="00C44F3F"/>
    <w:rsid w:val="00C537A4"/>
    <w:rsid w:val="00C57013"/>
    <w:rsid w:val="00C60885"/>
    <w:rsid w:val="00C60F2F"/>
    <w:rsid w:val="00C6145D"/>
    <w:rsid w:val="00C6257C"/>
    <w:rsid w:val="00C64851"/>
    <w:rsid w:val="00C64B18"/>
    <w:rsid w:val="00C6706C"/>
    <w:rsid w:val="00C67763"/>
    <w:rsid w:val="00C70F67"/>
    <w:rsid w:val="00C7354F"/>
    <w:rsid w:val="00C80317"/>
    <w:rsid w:val="00C84B6A"/>
    <w:rsid w:val="00C85B10"/>
    <w:rsid w:val="00C903B0"/>
    <w:rsid w:val="00C90BCE"/>
    <w:rsid w:val="00C919B8"/>
    <w:rsid w:val="00C93EFF"/>
    <w:rsid w:val="00C94E58"/>
    <w:rsid w:val="00CA23AB"/>
    <w:rsid w:val="00CA77B3"/>
    <w:rsid w:val="00CA7BBA"/>
    <w:rsid w:val="00CA7F2C"/>
    <w:rsid w:val="00CB00EE"/>
    <w:rsid w:val="00CB2B66"/>
    <w:rsid w:val="00CC286C"/>
    <w:rsid w:val="00CC2E55"/>
    <w:rsid w:val="00CC407E"/>
    <w:rsid w:val="00CC5282"/>
    <w:rsid w:val="00CC67A8"/>
    <w:rsid w:val="00CC7FDE"/>
    <w:rsid w:val="00CD096F"/>
    <w:rsid w:val="00CD0CB3"/>
    <w:rsid w:val="00CD2558"/>
    <w:rsid w:val="00CD2AA8"/>
    <w:rsid w:val="00CD3E94"/>
    <w:rsid w:val="00CD59DC"/>
    <w:rsid w:val="00CD634A"/>
    <w:rsid w:val="00CE02AF"/>
    <w:rsid w:val="00CE2AE7"/>
    <w:rsid w:val="00CE36BE"/>
    <w:rsid w:val="00CF0AC8"/>
    <w:rsid w:val="00CF386D"/>
    <w:rsid w:val="00CF5031"/>
    <w:rsid w:val="00D01567"/>
    <w:rsid w:val="00D06CC3"/>
    <w:rsid w:val="00D10671"/>
    <w:rsid w:val="00D114AB"/>
    <w:rsid w:val="00D11771"/>
    <w:rsid w:val="00D141C0"/>
    <w:rsid w:val="00D2108B"/>
    <w:rsid w:val="00D25103"/>
    <w:rsid w:val="00D25E2D"/>
    <w:rsid w:val="00D27BD5"/>
    <w:rsid w:val="00D3054A"/>
    <w:rsid w:val="00D31F68"/>
    <w:rsid w:val="00D324F2"/>
    <w:rsid w:val="00D3264E"/>
    <w:rsid w:val="00D32C63"/>
    <w:rsid w:val="00D34DA6"/>
    <w:rsid w:val="00D35D8F"/>
    <w:rsid w:val="00D376A3"/>
    <w:rsid w:val="00D42113"/>
    <w:rsid w:val="00D42CB5"/>
    <w:rsid w:val="00D44F76"/>
    <w:rsid w:val="00D46379"/>
    <w:rsid w:val="00D46439"/>
    <w:rsid w:val="00D46FEA"/>
    <w:rsid w:val="00D523F9"/>
    <w:rsid w:val="00D52FD6"/>
    <w:rsid w:val="00D5347F"/>
    <w:rsid w:val="00D573CB"/>
    <w:rsid w:val="00D637BF"/>
    <w:rsid w:val="00D63928"/>
    <w:rsid w:val="00D64E44"/>
    <w:rsid w:val="00D66951"/>
    <w:rsid w:val="00D705DE"/>
    <w:rsid w:val="00D717AE"/>
    <w:rsid w:val="00D726A1"/>
    <w:rsid w:val="00D74F83"/>
    <w:rsid w:val="00D74FC4"/>
    <w:rsid w:val="00D77CD2"/>
    <w:rsid w:val="00D81C32"/>
    <w:rsid w:val="00D833D5"/>
    <w:rsid w:val="00D87BB3"/>
    <w:rsid w:val="00D903E2"/>
    <w:rsid w:val="00D92434"/>
    <w:rsid w:val="00D92476"/>
    <w:rsid w:val="00D92C0E"/>
    <w:rsid w:val="00D97587"/>
    <w:rsid w:val="00DA4482"/>
    <w:rsid w:val="00DB064E"/>
    <w:rsid w:val="00DB1F21"/>
    <w:rsid w:val="00DB46F3"/>
    <w:rsid w:val="00DB4DA6"/>
    <w:rsid w:val="00DB5AAA"/>
    <w:rsid w:val="00DB655B"/>
    <w:rsid w:val="00DC27AF"/>
    <w:rsid w:val="00DC28D8"/>
    <w:rsid w:val="00DC30E7"/>
    <w:rsid w:val="00DC5457"/>
    <w:rsid w:val="00DC6148"/>
    <w:rsid w:val="00DD035C"/>
    <w:rsid w:val="00DD1A84"/>
    <w:rsid w:val="00DD1AC4"/>
    <w:rsid w:val="00DD229A"/>
    <w:rsid w:val="00DD256F"/>
    <w:rsid w:val="00DD6F9A"/>
    <w:rsid w:val="00DE5142"/>
    <w:rsid w:val="00DF1225"/>
    <w:rsid w:val="00DF3BBD"/>
    <w:rsid w:val="00DF3F5A"/>
    <w:rsid w:val="00DF4351"/>
    <w:rsid w:val="00DF78B9"/>
    <w:rsid w:val="00E01D12"/>
    <w:rsid w:val="00E10EAE"/>
    <w:rsid w:val="00E13986"/>
    <w:rsid w:val="00E14262"/>
    <w:rsid w:val="00E167A2"/>
    <w:rsid w:val="00E178FB"/>
    <w:rsid w:val="00E2315D"/>
    <w:rsid w:val="00E26D34"/>
    <w:rsid w:val="00E27344"/>
    <w:rsid w:val="00E30E9D"/>
    <w:rsid w:val="00E31D9D"/>
    <w:rsid w:val="00E37279"/>
    <w:rsid w:val="00E43A41"/>
    <w:rsid w:val="00E460A6"/>
    <w:rsid w:val="00E515AE"/>
    <w:rsid w:val="00E539CE"/>
    <w:rsid w:val="00E5672D"/>
    <w:rsid w:val="00E57BB0"/>
    <w:rsid w:val="00E618D9"/>
    <w:rsid w:val="00E6396D"/>
    <w:rsid w:val="00E645B1"/>
    <w:rsid w:val="00E64C41"/>
    <w:rsid w:val="00E703EF"/>
    <w:rsid w:val="00E7213B"/>
    <w:rsid w:val="00E7255D"/>
    <w:rsid w:val="00E74757"/>
    <w:rsid w:val="00E756C9"/>
    <w:rsid w:val="00E77D1D"/>
    <w:rsid w:val="00E801FD"/>
    <w:rsid w:val="00E80AB0"/>
    <w:rsid w:val="00E815F6"/>
    <w:rsid w:val="00E82071"/>
    <w:rsid w:val="00E839B4"/>
    <w:rsid w:val="00E85013"/>
    <w:rsid w:val="00E85B49"/>
    <w:rsid w:val="00E91471"/>
    <w:rsid w:val="00E92C24"/>
    <w:rsid w:val="00E9437E"/>
    <w:rsid w:val="00E96A8E"/>
    <w:rsid w:val="00EA36AB"/>
    <w:rsid w:val="00EA384B"/>
    <w:rsid w:val="00EA4EBB"/>
    <w:rsid w:val="00EA58C6"/>
    <w:rsid w:val="00EA64E1"/>
    <w:rsid w:val="00EA7F7E"/>
    <w:rsid w:val="00EB20B5"/>
    <w:rsid w:val="00EB5871"/>
    <w:rsid w:val="00EB6A43"/>
    <w:rsid w:val="00EB6E34"/>
    <w:rsid w:val="00EB7246"/>
    <w:rsid w:val="00EC1CBF"/>
    <w:rsid w:val="00EC4D27"/>
    <w:rsid w:val="00EC5340"/>
    <w:rsid w:val="00EC568A"/>
    <w:rsid w:val="00ED143B"/>
    <w:rsid w:val="00ED53DD"/>
    <w:rsid w:val="00ED5925"/>
    <w:rsid w:val="00ED6C1E"/>
    <w:rsid w:val="00EE37C5"/>
    <w:rsid w:val="00EE7C08"/>
    <w:rsid w:val="00EF201F"/>
    <w:rsid w:val="00EF36D2"/>
    <w:rsid w:val="00EF3ADE"/>
    <w:rsid w:val="00F00EAB"/>
    <w:rsid w:val="00F02228"/>
    <w:rsid w:val="00F03C5D"/>
    <w:rsid w:val="00F05711"/>
    <w:rsid w:val="00F05DCD"/>
    <w:rsid w:val="00F05E1F"/>
    <w:rsid w:val="00F05EC5"/>
    <w:rsid w:val="00F1107F"/>
    <w:rsid w:val="00F12025"/>
    <w:rsid w:val="00F17E2B"/>
    <w:rsid w:val="00F213C4"/>
    <w:rsid w:val="00F2334E"/>
    <w:rsid w:val="00F27700"/>
    <w:rsid w:val="00F3122B"/>
    <w:rsid w:val="00F319DD"/>
    <w:rsid w:val="00F32F5A"/>
    <w:rsid w:val="00F34C7A"/>
    <w:rsid w:val="00F35105"/>
    <w:rsid w:val="00F35194"/>
    <w:rsid w:val="00F41514"/>
    <w:rsid w:val="00F41855"/>
    <w:rsid w:val="00F46230"/>
    <w:rsid w:val="00F46820"/>
    <w:rsid w:val="00F46ABF"/>
    <w:rsid w:val="00F50073"/>
    <w:rsid w:val="00F50A9F"/>
    <w:rsid w:val="00F51D9F"/>
    <w:rsid w:val="00F52E69"/>
    <w:rsid w:val="00F52F3C"/>
    <w:rsid w:val="00F53EDF"/>
    <w:rsid w:val="00F542CB"/>
    <w:rsid w:val="00F56A12"/>
    <w:rsid w:val="00F6489F"/>
    <w:rsid w:val="00F664EF"/>
    <w:rsid w:val="00F6650A"/>
    <w:rsid w:val="00F66675"/>
    <w:rsid w:val="00F72162"/>
    <w:rsid w:val="00F72D1F"/>
    <w:rsid w:val="00F74E16"/>
    <w:rsid w:val="00F76FF8"/>
    <w:rsid w:val="00F7751C"/>
    <w:rsid w:val="00F80A5D"/>
    <w:rsid w:val="00F80C79"/>
    <w:rsid w:val="00F85DA4"/>
    <w:rsid w:val="00F86C2E"/>
    <w:rsid w:val="00F90A9D"/>
    <w:rsid w:val="00F91773"/>
    <w:rsid w:val="00F95077"/>
    <w:rsid w:val="00F9545A"/>
    <w:rsid w:val="00FA1E39"/>
    <w:rsid w:val="00FA3FD4"/>
    <w:rsid w:val="00FB04DF"/>
    <w:rsid w:val="00FB169B"/>
    <w:rsid w:val="00FB3316"/>
    <w:rsid w:val="00FB3C1D"/>
    <w:rsid w:val="00FC061C"/>
    <w:rsid w:val="00FC3995"/>
    <w:rsid w:val="00FC3E45"/>
    <w:rsid w:val="00FC4B7A"/>
    <w:rsid w:val="00FC4C94"/>
    <w:rsid w:val="00FC62AA"/>
    <w:rsid w:val="00FC7314"/>
    <w:rsid w:val="00FD0BC9"/>
    <w:rsid w:val="00FD2669"/>
    <w:rsid w:val="00FD2D04"/>
    <w:rsid w:val="00FD513A"/>
    <w:rsid w:val="00FD5F98"/>
    <w:rsid w:val="00FD7C2D"/>
    <w:rsid w:val="00FE1494"/>
    <w:rsid w:val="00FE194D"/>
    <w:rsid w:val="00FE41B7"/>
    <w:rsid w:val="00FE4E11"/>
    <w:rsid w:val="00FF2462"/>
    <w:rsid w:val="00FF4F22"/>
    <w:rsid w:val="00FF5BB8"/>
    <w:rsid w:val="00FF5E7C"/>
    <w:rsid w:val="01258E36"/>
    <w:rsid w:val="019529F3"/>
    <w:rsid w:val="01CA41A5"/>
    <w:rsid w:val="01ECEFAC"/>
    <w:rsid w:val="04BBEF59"/>
    <w:rsid w:val="058D083E"/>
    <w:rsid w:val="05B28DA6"/>
    <w:rsid w:val="05BA2D2A"/>
    <w:rsid w:val="060FD4E0"/>
    <w:rsid w:val="064C681D"/>
    <w:rsid w:val="084E4D39"/>
    <w:rsid w:val="09134D73"/>
    <w:rsid w:val="0B27DE54"/>
    <w:rsid w:val="0CC0BD20"/>
    <w:rsid w:val="0D68F675"/>
    <w:rsid w:val="0DC5764E"/>
    <w:rsid w:val="0E872C1A"/>
    <w:rsid w:val="0F8B08E5"/>
    <w:rsid w:val="10A59292"/>
    <w:rsid w:val="11B405A0"/>
    <w:rsid w:val="11C2031E"/>
    <w:rsid w:val="120D97C7"/>
    <w:rsid w:val="13574439"/>
    <w:rsid w:val="17609106"/>
    <w:rsid w:val="1953C78C"/>
    <w:rsid w:val="19B15BCD"/>
    <w:rsid w:val="1C0E7A2F"/>
    <w:rsid w:val="1D91E3CF"/>
    <w:rsid w:val="1DE65C4A"/>
    <w:rsid w:val="1EEB836F"/>
    <w:rsid w:val="1F710C1C"/>
    <w:rsid w:val="1FF5AE38"/>
    <w:rsid w:val="20C59DD9"/>
    <w:rsid w:val="21282E00"/>
    <w:rsid w:val="21A0F820"/>
    <w:rsid w:val="21B44160"/>
    <w:rsid w:val="228988B4"/>
    <w:rsid w:val="22DFE0FE"/>
    <w:rsid w:val="23FE4BFF"/>
    <w:rsid w:val="2419FC72"/>
    <w:rsid w:val="24D053AB"/>
    <w:rsid w:val="266154A7"/>
    <w:rsid w:val="280ECFA9"/>
    <w:rsid w:val="281BD25D"/>
    <w:rsid w:val="29DA053B"/>
    <w:rsid w:val="2B186962"/>
    <w:rsid w:val="2B5A2B8A"/>
    <w:rsid w:val="2C0C7880"/>
    <w:rsid w:val="2C2D51C7"/>
    <w:rsid w:val="2D36B6C2"/>
    <w:rsid w:val="2E6EFDA1"/>
    <w:rsid w:val="2F58FA9B"/>
    <w:rsid w:val="2F9B948F"/>
    <w:rsid w:val="3040BD8E"/>
    <w:rsid w:val="30A88364"/>
    <w:rsid w:val="31CA54B1"/>
    <w:rsid w:val="31EE5CDA"/>
    <w:rsid w:val="336EB615"/>
    <w:rsid w:val="360A468F"/>
    <w:rsid w:val="360C0567"/>
    <w:rsid w:val="3972FC9B"/>
    <w:rsid w:val="3B801FA5"/>
    <w:rsid w:val="3B8AF69A"/>
    <w:rsid w:val="3DD7C01F"/>
    <w:rsid w:val="3DDE5F1C"/>
    <w:rsid w:val="3DE53A3F"/>
    <w:rsid w:val="3FBF5D61"/>
    <w:rsid w:val="4072CDF8"/>
    <w:rsid w:val="40FA471F"/>
    <w:rsid w:val="424D1017"/>
    <w:rsid w:val="42E246AB"/>
    <w:rsid w:val="431168C1"/>
    <w:rsid w:val="433CBF68"/>
    <w:rsid w:val="437BA210"/>
    <w:rsid w:val="448C66BB"/>
    <w:rsid w:val="44B14161"/>
    <w:rsid w:val="44B946CE"/>
    <w:rsid w:val="45033583"/>
    <w:rsid w:val="459B069D"/>
    <w:rsid w:val="45A4433D"/>
    <w:rsid w:val="45F113E5"/>
    <w:rsid w:val="47565DAA"/>
    <w:rsid w:val="47FE358D"/>
    <w:rsid w:val="4813DCF6"/>
    <w:rsid w:val="488D1E40"/>
    <w:rsid w:val="48F49E80"/>
    <w:rsid w:val="498C2A1B"/>
    <w:rsid w:val="49F99549"/>
    <w:rsid w:val="4A5FF69D"/>
    <w:rsid w:val="4AF428DB"/>
    <w:rsid w:val="4C9C5C38"/>
    <w:rsid w:val="4DEB1366"/>
    <w:rsid w:val="4E7A357B"/>
    <w:rsid w:val="4FE6D1A1"/>
    <w:rsid w:val="508693AF"/>
    <w:rsid w:val="54822638"/>
    <w:rsid w:val="54D0E146"/>
    <w:rsid w:val="55BD8AE1"/>
    <w:rsid w:val="562449B1"/>
    <w:rsid w:val="57178506"/>
    <w:rsid w:val="59363495"/>
    <w:rsid w:val="5B110FE6"/>
    <w:rsid w:val="5B7240C4"/>
    <w:rsid w:val="5C5110D6"/>
    <w:rsid w:val="5E141BB9"/>
    <w:rsid w:val="5F7CB92D"/>
    <w:rsid w:val="5FBB05C8"/>
    <w:rsid w:val="5FCBFAA5"/>
    <w:rsid w:val="6047BBC6"/>
    <w:rsid w:val="6069630E"/>
    <w:rsid w:val="61162A64"/>
    <w:rsid w:val="61901237"/>
    <w:rsid w:val="6275DCE9"/>
    <w:rsid w:val="63492B6F"/>
    <w:rsid w:val="6352C41A"/>
    <w:rsid w:val="643DF4EF"/>
    <w:rsid w:val="66564A98"/>
    <w:rsid w:val="6779111E"/>
    <w:rsid w:val="6784C9BF"/>
    <w:rsid w:val="688A43C3"/>
    <w:rsid w:val="69363E47"/>
    <w:rsid w:val="6A6E8A95"/>
    <w:rsid w:val="6B49019C"/>
    <w:rsid w:val="6C0F0E98"/>
    <w:rsid w:val="6D271B26"/>
    <w:rsid w:val="6D99A680"/>
    <w:rsid w:val="6E90B164"/>
    <w:rsid w:val="6FE83C96"/>
    <w:rsid w:val="70588398"/>
    <w:rsid w:val="759298CF"/>
    <w:rsid w:val="75E19DC1"/>
    <w:rsid w:val="765B8239"/>
    <w:rsid w:val="79B836ED"/>
    <w:rsid w:val="7C9BA7C9"/>
    <w:rsid w:val="7D00265B"/>
    <w:rsid w:val="7DBB6C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C421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0"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pt-BR"/>
    </w:rPr>
  </w:style>
  <w:style w:type="paragraph" w:styleId="Ttulo1">
    <w:name w:val="heading 1"/>
    <w:aliases w:val="TTC 1,PDDU1,TTC 1 Char,PDDU11 Char Char Char,Título 12,PDDU11,TTC 1 Char2,PDDU11 Char Char Char Char,Natural - Titulo 1,Título 1 (MAI NEG),Título 13,PDDU13,PDDU11 Char Char Char1,Título 121,PDDU111,TTC 1 Char21,TÍTULO,SEÇÃO,PDDU11 Char Char"/>
    <w:basedOn w:val="Normal"/>
    <w:next w:val="Normal"/>
    <w:link w:val="Ttulo1Char"/>
    <w:uiPriority w:val="1"/>
    <w:qFormat/>
    <w:rsid w:val="007208A2"/>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aliases w:val="TTC 2,TTC 2 Char,TTC 2 Char Char,TTC 2 Char1 Char,TTC 2 Char Char Char Char,Título 22,TTC 2 Char Char2,Título 211,TTC 2 Char1 Char1,TTC 2 Char Char11 Char Char,TTC 2 Char1,TTC 2 Char Char1,TTC 21,TTC 2 Char1 Char2,Natural - Titulo 2,PBA t2"/>
    <w:basedOn w:val="Normal"/>
    <w:link w:val="Ttulo2Char"/>
    <w:uiPriority w:val="9"/>
    <w:qFormat/>
    <w:rsid w:val="004A540E"/>
    <w:pPr>
      <w:spacing w:before="100" w:beforeAutospacing="1" w:after="100" w:afterAutospacing="1" w:line="240" w:lineRule="auto"/>
      <w:outlineLvl w:val="1"/>
    </w:pPr>
    <w:rPr>
      <w:rFonts w:ascii="Times New Roman" w:eastAsia="Times New Roman" w:hAnsi="Times New Roman" w:cs="Times New Roman"/>
      <w:b/>
      <w:bCs/>
      <w:sz w:val="36"/>
      <w:szCs w:val="36"/>
      <w:lang w:eastAsia="pt-BR"/>
    </w:rPr>
  </w:style>
  <w:style w:type="paragraph" w:styleId="Ttulo3">
    <w:name w:val="heading 3"/>
    <w:basedOn w:val="Normal"/>
    <w:next w:val="Normal"/>
    <w:link w:val="Ttulo3Char"/>
    <w:semiHidden/>
    <w:unhideWhenUsed/>
    <w:qFormat/>
    <w:rsid w:val="00FD0BC9"/>
    <w:pPr>
      <w:keepNext/>
      <w:keepLines/>
      <w:spacing w:before="200" w:after="0"/>
      <w:outlineLvl w:val="2"/>
    </w:pPr>
    <w:rPr>
      <w:rFonts w:ascii="Times New Roman" w:eastAsia="Times New Roman" w:hAnsi="Times New Roman" w:cs="Times New Roman"/>
      <w:b/>
      <w:bCs/>
      <w:sz w:val="24"/>
      <w:szCs w:val="24"/>
      <w:lang w:val="en-US" w:eastAsia="pt-BR"/>
    </w:rPr>
  </w:style>
  <w:style w:type="paragraph" w:styleId="Ttulo4">
    <w:name w:val="heading 4"/>
    <w:basedOn w:val="Normal"/>
    <w:next w:val="Normal"/>
    <w:link w:val="Ttulo4Char"/>
    <w:semiHidden/>
    <w:unhideWhenUsed/>
    <w:qFormat/>
    <w:rsid w:val="00FD0BC9"/>
    <w:pPr>
      <w:keepNext/>
      <w:keepLines/>
      <w:spacing w:before="200" w:after="0"/>
      <w:outlineLvl w:val="3"/>
    </w:pPr>
    <w:rPr>
      <w:rFonts w:ascii="Times New Roman" w:eastAsia="Times New Roman" w:hAnsi="Times New Roman" w:cs="Times New Roman"/>
      <w:b/>
      <w:bCs/>
      <w:iCs/>
      <w:sz w:val="24"/>
      <w:szCs w:val="24"/>
      <w:lang w:val="en-US" w:eastAsia="pt-BR"/>
    </w:rPr>
  </w:style>
  <w:style w:type="paragraph" w:styleId="Ttulo5">
    <w:name w:val="heading 5"/>
    <w:basedOn w:val="Normal"/>
    <w:next w:val="Normal"/>
    <w:link w:val="Ttulo5Char"/>
    <w:semiHidden/>
    <w:unhideWhenUsed/>
    <w:qFormat/>
    <w:rsid w:val="00FD0BC9"/>
    <w:pPr>
      <w:keepNext/>
      <w:keepLines/>
      <w:spacing w:before="200" w:after="0"/>
      <w:outlineLvl w:val="4"/>
    </w:pPr>
    <w:rPr>
      <w:rFonts w:ascii="Times New Roman" w:eastAsia="Times New Roman" w:hAnsi="Times New Roman" w:cs="Times New Roman"/>
      <w:b/>
      <w:sz w:val="24"/>
      <w:szCs w:val="24"/>
      <w:lang w:val="en-US" w:eastAsia="pt-BR"/>
    </w:rPr>
  </w:style>
  <w:style w:type="paragraph" w:styleId="Ttulo6">
    <w:name w:val="heading 6"/>
    <w:aliases w:val="Título 61, Char32, Char22 Char1, Char22 Char Char, Char221 Char,Título 611, Char321, Char22 Char11, Char22 Char Char1, Char221 Char Char,Natural - Titulo 6"/>
    <w:basedOn w:val="Normal"/>
    <w:next w:val="Normal"/>
    <w:link w:val="Ttulo6Char"/>
    <w:unhideWhenUsed/>
    <w:qFormat/>
    <w:rsid w:val="001E03AA"/>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Ttulo7">
    <w:name w:val="heading 7"/>
    <w:aliases w:val="Título 71, Char31, Char21 Char1, Char21 Char Char Char,Título 711, Char311, Char21 Char11, Char21 Char Char Char Char"/>
    <w:basedOn w:val="Normal"/>
    <w:next w:val="Normal"/>
    <w:link w:val="Ttulo7Char"/>
    <w:uiPriority w:val="99"/>
    <w:qFormat/>
    <w:rsid w:val="00FD0BC9"/>
    <w:pPr>
      <w:keepNext/>
      <w:spacing w:after="0" w:line="240" w:lineRule="auto"/>
      <w:jc w:val="center"/>
      <w:outlineLvl w:val="6"/>
    </w:pPr>
    <w:rPr>
      <w:rFonts w:ascii="Times New Roman" w:eastAsia="Times New Roman" w:hAnsi="Times New Roman" w:cs="Times New Roman"/>
      <w:b/>
      <w:sz w:val="20"/>
      <w:szCs w:val="24"/>
      <w:lang w:eastAsia="pt-BR"/>
    </w:rPr>
  </w:style>
  <w:style w:type="paragraph" w:styleId="Ttulo8">
    <w:name w:val="heading 8"/>
    <w:aliases w:val="Título 81, Char30, Char20 Char1, Char20 Char Char Char,Título 811, Char301, Char20 Char11, Char20 Char Char Char Char"/>
    <w:basedOn w:val="Normal"/>
    <w:next w:val="Normal"/>
    <w:link w:val="Ttulo8Char"/>
    <w:uiPriority w:val="99"/>
    <w:qFormat/>
    <w:rsid w:val="00FD0BC9"/>
    <w:pPr>
      <w:keepNext/>
      <w:spacing w:after="0" w:line="240" w:lineRule="auto"/>
      <w:outlineLvl w:val="7"/>
    </w:pPr>
    <w:rPr>
      <w:rFonts w:ascii="Times New Roman" w:eastAsia="Times New Roman" w:hAnsi="Times New Roman" w:cs="Times New Roman"/>
      <w:b/>
      <w:bCs/>
      <w:sz w:val="20"/>
      <w:szCs w:val="24"/>
      <w:lang w:eastAsia="pt-BR"/>
    </w:rPr>
  </w:style>
  <w:style w:type="paragraph" w:styleId="Ttulo9">
    <w:name w:val="heading 9"/>
    <w:aliases w:val="Título 91, Char29, Char19 Char1, Char19 Char Char Char,Título 911, Char291, Char19 Char11, Char19 Char Char Char Char"/>
    <w:basedOn w:val="Normal"/>
    <w:next w:val="Normal"/>
    <w:link w:val="Ttulo9Char"/>
    <w:uiPriority w:val="99"/>
    <w:qFormat/>
    <w:rsid w:val="00FD0BC9"/>
    <w:pPr>
      <w:keepNext/>
      <w:widowControl w:val="0"/>
      <w:spacing w:after="0" w:line="240" w:lineRule="auto"/>
      <w:ind w:left="1080" w:hanging="1080"/>
      <w:jc w:val="both"/>
      <w:outlineLvl w:val="8"/>
    </w:pPr>
    <w:rPr>
      <w:rFonts w:ascii="Times New Roman" w:eastAsia="Times New Roman" w:hAnsi="Times New Roman" w:cs="Times New Roman"/>
      <w:sz w:val="24"/>
      <w:szCs w:val="24"/>
      <w:u w:val="single"/>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 Char12,Cabeçalho superior Char Char Char, Char122,Cabeçalho superior Char,Cabeçalho superior Char Char,Cabeçalho superior Char Char Char Char Char,Cabeçalho superior1 Char,Cabeçalho1, Char121,Cabeçalho superior Char Char1 Char,Char12,Char122"/>
    <w:basedOn w:val="Normal"/>
    <w:link w:val="CabealhoChar"/>
    <w:uiPriority w:val="99"/>
    <w:unhideWhenUsed/>
    <w:rsid w:val="00CC2E55"/>
    <w:pPr>
      <w:tabs>
        <w:tab w:val="center" w:pos="4252"/>
        <w:tab w:val="right" w:pos="8504"/>
      </w:tabs>
      <w:spacing w:after="0" w:line="240" w:lineRule="auto"/>
    </w:pPr>
  </w:style>
  <w:style w:type="character" w:customStyle="1" w:styleId="CabealhoChar">
    <w:name w:val="Cabeçalho Char"/>
    <w:aliases w:val=" Char12 Char,Cabeçalho superior Char Char Char Char, Char122 Char,Cabeçalho superior Char Char1,Cabeçalho superior Char Char Char1,Cabeçalho superior Char Char Char Char Char Char,Cabeçalho superior1 Char Char,Cabeçalho1 Char,Char12 Char"/>
    <w:basedOn w:val="Fontepargpadro"/>
    <w:link w:val="Cabealho"/>
    <w:uiPriority w:val="99"/>
    <w:rsid w:val="00CC2E55"/>
  </w:style>
  <w:style w:type="paragraph" w:styleId="Rodap">
    <w:name w:val="footer"/>
    <w:aliases w:val=" Char16,Cabeçalho inferior Char Char, Char161,Cabeçalho inferior Char,Rodapé1, Char1612,Cabeçalho inferior Char Char1 Char,Cabeçalho inferior,Cabeçalho inferior Char Char1 Char Char, Char1612 Char Char Char Char Char,Char16,Char161,Char1612 Char"/>
    <w:basedOn w:val="Normal"/>
    <w:link w:val="RodapChar"/>
    <w:uiPriority w:val="99"/>
    <w:unhideWhenUsed/>
    <w:rsid w:val="00CC2E55"/>
    <w:pPr>
      <w:tabs>
        <w:tab w:val="center" w:pos="4252"/>
        <w:tab w:val="right" w:pos="8504"/>
      </w:tabs>
      <w:spacing w:after="0" w:line="240" w:lineRule="auto"/>
    </w:pPr>
  </w:style>
  <w:style w:type="character" w:customStyle="1" w:styleId="RodapChar">
    <w:name w:val="Rodapé Char"/>
    <w:aliases w:val=" Char16 Char,Cabeçalho inferior Char Char Char, Char161 Char,Cabeçalho inferior Char Char1,Rodapé1 Char, Char1612 Char,Cabeçalho inferior Char Char1 Char Char1,Cabeçalho inferior Char1,Cabeçalho inferior Char Char1 Char Char Char,Char16 Char"/>
    <w:basedOn w:val="Fontepargpadro"/>
    <w:link w:val="Rodap"/>
    <w:uiPriority w:val="99"/>
    <w:rsid w:val="00CC2E55"/>
  </w:style>
  <w:style w:type="paragraph" w:styleId="Textodebalo">
    <w:name w:val="Balloon Text"/>
    <w:aliases w:val=" Char10, Char6 Char Char Char, Char6 Char Char Char Char, Char6 Char, Char61 Char,Texto de balão2, Char6 Char1, Char6 Char Char Char1,Texto de balão11, Char6 Char2 Char Char Char,Texto de balão11 Char, Char101, Char6 Char Char Char2"/>
    <w:basedOn w:val="Normal"/>
    <w:link w:val="TextodebaloChar"/>
    <w:uiPriority w:val="99"/>
    <w:unhideWhenUsed/>
    <w:rsid w:val="00C64851"/>
    <w:pPr>
      <w:spacing w:after="0" w:line="240" w:lineRule="auto"/>
    </w:pPr>
    <w:rPr>
      <w:rFonts w:ascii="Tahoma" w:hAnsi="Tahoma" w:cs="Tahoma"/>
      <w:sz w:val="16"/>
      <w:szCs w:val="16"/>
    </w:rPr>
  </w:style>
  <w:style w:type="character" w:customStyle="1" w:styleId="TextodebaloChar">
    <w:name w:val="Texto de balão Char"/>
    <w:aliases w:val=" Char10 Char2, Char6 Char Char Char Char1, Char6 Char Char Char Char Char, Char6 Char Char, Char61 Char Char,Texto de balão2 Char, Char6 Char1 Char, Char6 Char Char Char1 Char,Texto de balão11 Char1, Char6 Char2 Char Char Char Char"/>
    <w:basedOn w:val="Fontepargpadro"/>
    <w:link w:val="Textodebalo"/>
    <w:uiPriority w:val="99"/>
    <w:rsid w:val="00C64851"/>
    <w:rPr>
      <w:rFonts w:ascii="Tahoma" w:hAnsi="Tahoma" w:cs="Tahoma"/>
      <w:sz w:val="16"/>
      <w:szCs w:val="16"/>
    </w:rPr>
  </w:style>
  <w:style w:type="table" w:customStyle="1" w:styleId="Tabelacomgrade7">
    <w:name w:val="Tabela com grade7"/>
    <w:basedOn w:val="Tabelanormal"/>
    <w:next w:val="Tabelacomgrade"/>
    <w:rsid w:val="006D1041"/>
    <w:pPr>
      <w:spacing w:after="0" w:line="240" w:lineRule="auto"/>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uiPriority w:val="39"/>
    <w:rsid w:val="006D1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CE36BE"/>
    <w:rPr>
      <w:color w:val="0000FF"/>
      <w:u w:val="single"/>
    </w:rPr>
  </w:style>
  <w:style w:type="paragraph" w:styleId="Textodenotaderodap">
    <w:name w:val="footnote text"/>
    <w:aliases w:val="Texto de nota de rodapé2, Char14, Char8 Char Char Char Char Char Char Char Char2,Texto de nota de rodapé1 Char Char1, Char8 Char Char Char Char Char Char Char Char3 Char,Texto de nota de rodapé21, Char142 Char Char, Char142 Char"/>
    <w:basedOn w:val="Normal"/>
    <w:link w:val="TextodenotaderodapChar"/>
    <w:uiPriority w:val="99"/>
    <w:unhideWhenUsed/>
    <w:rsid w:val="00CE36BE"/>
    <w:pPr>
      <w:spacing w:after="0" w:line="240" w:lineRule="auto"/>
    </w:pPr>
    <w:rPr>
      <w:sz w:val="20"/>
      <w:szCs w:val="20"/>
    </w:rPr>
  </w:style>
  <w:style w:type="character" w:customStyle="1" w:styleId="TextodenotaderodapChar">
    <w:name w:val="Texto de nota de rodapé Char"/>
    <w:aliases w:val="Texto de nota de rodapé2 Char, Char14 Char, Char8 Char Char Char Char Char Char Char Char2 Char,Texto de nota de rodapé1 Char Char1 Char, Char8 Char Char Char Char Char Char Char Char3 Char Char, Char142 Char Char Char"/>
    <w:basedOn w:val="Fontepargpadro"/>
    <w:link w:val="Textodenotaderodap"/>
    <w:uiPriority w:val="99"/>
    <w:rsid w:val="00CE36BE"/>
    <w:rPr>
      <w:sz w:val="20"/>
      <w:szCs w:val="20"/>
      <w:lang w:val="pt-BR"/>
    </w:rPr>
  </w:style>
  <w:style w:type="character" w:styleId="Refdenotaderodap">
    <w:name w:val="footnote reference"/>
    <w:basedOn w:val="Fontepargpadro"/>
    <w:uiPriority w:val="99"/>
    <w:unhideWhenUsed/>
    <w:rsid w:val="00CE36BE"/>
    <w:rPr>
      <w:vertAlign w:val="superscript"/>
    </w:rPr>
  </w:style>
  <w:style w:type="paragraph" w:styleId="PargrafodaLista">
    <w:name w:val="List Paragraph"/>
    <w:aliases w:val="Citation List,bei normal,List1,List Paragraph1,Numbered Indented Text,List Paragraph Char Char Char,List Paragraph Char Char,Bullet 1,lp1,List Paragraph11,Títulos diss,Lista Colorida - Ênfase 11"/>
    <w:basedOn w:val="Normal"/>
    <w:link w:val="PargrafodaListaChar"/>
    <w:uiPriority w:val="34"/>
    <w:qFormat/>
    <w:rsid w:val="00BB255B"/>
    <w:pPr>
      <w:ind w:left="720"/>
      <w:contextualSpacing/>
    </w:pPr>
  </w:style>
  <w:style w:type="character" w:styleId="Refdecomentrio">
    <w:name w:val="annotation reference"/>
    <w:basedOn w:val="Fontepargpadro"/>
    <w:uiPriority w:val="99"/>
    <w:unhideWhenUsed/>
    <w:rsid w:val="00406ABC"/>
    <w:rPr>
      <w:sz w:val="16"/>
      <w:szCs w:val="16"/>
    </w:rPr>
  </w:style>
  <w:style w:type="paragraph" w:styleId="Textodecomentrio">
    <w:name w:val="annotation text"/>
    <w:aliases w:val=" Char8, Char5 Char Char Char, Char5 Char Char Char Char, Char5 Char, Char51 Char,Texto de comentário2, Char5 Char1, Char5 Char Char Char1,Texto de comentário11, Char5 Char Char Char Char1 Char Char Char,Texto de comentário11 Char"/>
    <w:basedOn w:val="Normal"/>
    <w:link w:val="TextodecomentrioChar"/>
    <w:uiPriority w:val="99"/>
    <w:unhideWhenUsed/>
    <w:rsid w:val="00406ABC"/>
    <w:pPr>
      <w:spacing w:line="240" w:lineRule="auto"/>
    </w:pPr>
    <w:rPr>
      <w:sz w:val="20"/>
      <w:szCs w:val="20"/>
    </w:rPr>
  </w:style>
  <w:style w:type="character" w:customStyle="1" w:styleId="TextodecomentrioChar">
    <w:name w:val="Texto de comentário Char"/>
    <w:aliases w:val=" Char8 Char, Char5 Char Char Char Char1, Char5 Char Char Char Char Char, Char5 Char Char, Char51 Char Char,Texto de comentário2 Char, Char5 Char1 Char, Char5 Char Char Char1 Char,Texto de comentário11 Char1"/>
    <w:basedOn w:val="Fontepargpadro"/>
    <w:link w:val="Textodecomentrio"/>
    <w:uiPriority w:val="99"/>
    <w:rsid w:val="00406ABC"/>
    <w:rPr>
      <w:sz w:val="20"/>
      <w:szCs w:val="20"/>
      <w:lang w:val="pt-BR"/>
    </w:rPr>
  </w:style>
  <w:style w:type="paragraph" w:styleId="Assuntodocomentrio">
    <w:name w:val="annotation subject"/>
    <w:aliases w:val=" Char6, Char4 Char Char Char, Char4 Char Char Char Char, Char4 Char, Char41 Char,Assunto do comentário2, Char4 Char1, Char4 Char Char Char1,Assunto do comentário11 Char, Char61, Char4 Char Char Char2"/>
    <w:basedOn w:val="Textodecomentrio"/>
    <w:next w:val="Textodecomentrio"/>
    <w:link w:val="AssuntodocomentrioChar"/>
    <w:uiPriority w:val="99"/>
    <w:unhideWhenUsed/>
    <w:rsid w:val="00406ABC"/>
    <w:rPr>
      <w:b/>
      <w:bCs/>
    </w:rPr>
  </w:style>
  <w:style w:type="character" w:customStyle="1" w:styleId="AssuntodocomentrioChar">
    <w:name w:val="Assunto do comentário Char"/>
    <w:aliases w:val=" Char6 Char2, Char4 Char Char Char Char1, Char4 Char Char Char Char Char, Char4 Char Char, Char41 Char Char,Assunto do comentário2 Char, Char4 Char1 Char, Char4 Char Char Char1 Char,Assunto do comentário11 Char Char"/>
    <w:basedOn w:val="TextodecomentrioChar"/>
    <w:link w:val="Assuntodocomentrio"/>
    <w:uiPriority w:val="99"/>
    <w:rsid w:val="00406ABC"/>
    <w:rPr>
      <w:b/>
      <w:bCs/>
      <w:sz w:val="20"/>
      <w:szCs w:val="20"/>
      <w:lang w:val="pt-BR"/>
    </w:rPr>
  </w:style>
  <w:style w:type="character" w:customStyle="1" w:styleId="Ttulo2Char">
    <w:name w:val="Título 2 Char"/>
    <w:aliases w:val="TTC 2 Char3,TTC 2 Char Char4,TTC 2 Char Char Char1,TTC 2 Char1 Char Char1,TTC 2 Char Char Char Char Char1,Título 22 Char1,TTC 2 Char Char2 Char1,Título 211 Char1,TTC 2 Char1 Char1 Char1,TTC 2 Char Char11 Char Char Char1,TTC 2 Char1 Char4"/>
    <w:basedOn w:val="Fontepargpadro"/>
    <w:link w:val="Ttulo2"/>
    <w:uiPriority w:val="9"/>
    <w:rsid w:val="004A540E"/>
    <w:rPr>
      <w:rFonts w:ascii="Times New Roman" w:eastAsia="Times New Roman" w:hAnsi="Times New Roman" w:cs="Times New Roman"/>
      <w:b/>
      <w:bCs/>
      <w:sz w:val="36"/>
      <w:szCs w:val="36"/>
      <w:lang w:val="pt-BR" w:eastAsia="pt-BR"/>
    </w:rPr>
  </w:style>
  <w:style w:type="character" w:customStyle="1" w:styleId="classificacao">
    <w:name w:val="classificacao"/>
    <w:basedOn w:val="Fontepargpadro"/>
    <w:rsid w:val="004A540E"/>
  </w:style>
  <w:style w:type="character" w:customStyle="1" w:styleId="cidades">
    <w:name w:val="cidades"/>
    <w:basedOn w:val="Fontepargpadro"/>
    <w:rsid w:val="004A540E"/>
  </w:style>
  <w:style w:type="character" w:customStyle="1" w:styleId="Ttulo1Char">
    <w:name w:val="Título 1 Char"/>
    <w:aliases w:val="TTC 1 Char3,PDDU1 Char2,TTC 1 Char Char2,PDDU11 Char Char Char Char2,Título 12 Char1,PDDU11 Char1,TTC 1 Char2 Char1,PDDU11 Char Char Char Char Char1,Natural - Titulo 1 Char,Título 1 (MAI NEG) Char,Título 13 Char,PDDU13 Char,Título 121 Char"/>
    <w:basedOn w:val="Fontepargpadro"/>
    <w:link w:val="Ttulo1"/>
    <w:uiPriority w:val="9"/>
    <w:rsid w:val="007208A2"/>
    <w:rPr>
      <w:rFonts w:asciiTheme="majorHAnsi" w:eastAsiaTheme="majorEastAsia" w:hAnsiTheme="majorHAnsi" w:cstheme="majorBidi"/>
      <w:b/>
      <w:bCs/>
      <w:color w:val="2F5496" w:themeColor="accent1" w:themeShade="BF"/>
      <w:sz w:val="28"/>
      <w:szCs w:val="28"/>
      <w:lang w:val="pt-BR"/>
    </w:rPr>
  </w:style>
  <w:style w:type="character" w:customStyle="1" w:styleId="Ttulo6Char">
    <w:name w:val="Título 6 Char"/>
    <w:aliases w:val="Título 61 Char1, Char32 Char1, Char22 Char1 Char1, Char22 Char Char Char1, Char221 Char Char2,Título 611 Char1, Char321 Char1, Char22 Char11 Char1, Char22 Char Char1 Char1, Char221 Char Char Char1,Natural - Titulo 6 Char"/>
    <w:basedOn w:val="Fontepargpadro"/>
    <w:link w:val="Ttulo6"/>
    <w:rsid w:val="001E03AA"/>
    <w:rPr>
      <w:rFonts w:asciiTheme="majorHAnsi" w:eastAsiaTheme="majorEastAsia" w:hAnsiTheme="majorHAnsi" w:cstheme="majorBidi"/>
      <w:i/>
      <w:iCs/>
      <w:color w:val="1F3763" w:themeColor="accent1" w:themeShade="7F"/>
      <w:lang w:val="pt-BR"/>
    </w:rPr>
  </w:style>
  <w:style w:type="paragraph" w:styleId="NormalWeb">
    <w:name w:val="Normal (Web)"/>
    <w:basedOn w:val="Normal"/>
    <w:uiPriority w:val="99"/>
    <w:unhideWhenUsed/>
    <w:rsid w:val="001E03AA"/>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listaunidade">
    <w:name w:val="lista__unidade"/>
    <w:basedOn w:val="Fontepargpadro"/>
    <w:rsid w:val="009D02BA"/>
  </w:style>
  <w:style w:type="paragraph" w:customStyle="1" w:styleId="Natural-Titulo31">
    <w:name w:val="Natural - Titulo 31"/>
    <w:basedOn w:val="Normal"/>
    <w:next w:val="Normal"/>
    <w:unhideWhenUsed/>
    <w:qFormat/>
    <w:rsid w:val="00FD0BC9"/>
    <w:pPr>
      <w:keepNext/>
      <w:keepLines/>
      <w:numPr>
        <w:ilvl w:val="2"/>
        <w:numId w:val="1"/>
      </w:numPr>
      <w:spacing w:after="0" w:line="240" w:lineRule="auto"/>
      <w:ind w:left="1800" w:hanging="360"/>
      <w:jc w:val="both"/>
      <w:outlineLvl w:val="2"/>
    </w:pPr>
    <w:rPr>
      <w:rFonts w:ascii="Times New Roman" w:eastAsia="Times New Roman" w:hAnsi="Times New Roman" w:cs="Times New Roman"/>
      <w:b/>
      <w:bCs/>
      <w:sz w:val="24"/>
      <w:szCs w:val="24"/>
      <w:lang w:eastAsia="pt-BR"/>
    </w:rPr>
  </w:style>
  <w:style w:type="paragraph" w:customStyle="1" w:styleId="Natural-Titulo41">
    <w:name w:val="Natural - Titulo 41"/>
    <w:basedOn w:val="Normal"/>
    <w:next w:val="Normal"/>
    <w:unhideWhenUsed/>
    <w:qFormat/>
    <w:rsid w:val="00FD0BC9"/>
    <w:pPr>
      <w:keepNext/>
      <w:keepLines/>
      <w:numPr>
        <w:ilvl w:val="3"/>
        <w:numId w:val="1"/>
      </w:numPr>
      <w:spacing w:after="0" w:line="240" w:lineRule="auto"/>
      <w:ind w:left="2520" w:hanging="360"/>
      <w:jc w:val="both"/>
      <w:outlineLvl w:val="3"/>
    </w:pPr>
    <w:rPr>
      <w:rFonts w:ascii="Times New Roman" w:eastAsia="Times New Roman" w:hAnsi="Times New Roman" w:cs="Times New Roman"/>
      <w:b/>
      <w:bCs/>
      <w:iCs/>
      <w:sz w:val="24"/>
      <w:szCs w:val="24"/>
      <w:lang w:eastAsia="pt-BR"/>
    </w:rPr>
  </w:style>
  <w:style w:type="paragraph" w:customStyle="1" w:styleId="Natural-Titulo51">
    <w:name w:val="Natural - Titulo 51"/>
    <w:basedOn w:val="Normal"/>
    <w:next w:val="Normal"/>
    <w:unhideWhenUsed/>
    <w:qFormat/>
    <w:rsid w:val="00FD0BC9"/>
    <w:pPr>
      <w:keepNext/>
      <w:keepLines/>
      <w:spacing w:before="200" w:after="0" w:line="240" w:lineRule="auto"/>
      <w:jc w:val="both"/>
      <w:outlineLvl w:val="4"/>
    </w:pPr>
    <w:rPr>
      <w:rFonts w:ascii="Times New Roman" w:eastAsia="Times New Roman" w:hAnsi="Times New Roman" w:cs="Times New Roman"/>
      <w:b/>
      <w:sz w:val="24"/>
      <w:szCs w:val="24"/>
      <w:lang w:eastAsia="pt-BR"/>
    </w:rPr>
  </w:style>
  <w:style w:type="character" w:customStyle="1" w:styleId="Ttulo7Char">
    <w:name w:val="Título 7 Char"/>
    <w:aliases w:val="Título 71 Char1, Char31 Char2, Char21 Char1 Char1, Char21 Char Char Char Char2,Título 711 Char1, Char311 Char1, Char21 Char11 Char1, Char21 Char Char Char Char Char1"/>
    <w:basedOn w:val="Fontepargpadro"/>
    <w:link w:val="Ttulo7"/>
    <w:uiPriority w:val="99"/>
    <w:rsid w:val="00FD0BC9"/>
    <w:rPr>
      <w:rFonts w:ascii="Times New Roman" w:eastAsia="Times New Roman" w:hAnsi="Times New Roman" w:cs="Times New Roman"/>
      <w:b/>
      <w:sz w:val="20"/>
      <w:szCs w:val="24"/>
      <w:lang w:val="pt-BR" w:eastAsia="pt-BR"/>
    </w:rPr>
  </w:style>
  <w:style w:type="character" w:customStyle="1" w:styleId="Ttulo8Char">
    <w:name w:val="Título 8 Char"/>
    <w:aliases w:val="Título 81 Char1, Char30 Char1, Char20 Char1 Char1, Char20 Char Char Char Char2,Título 811 Char1, Char301 Char1, Char20 Char11 Char1, Char20 Char Char Char Char Char1"/>
    <w:basedOn w:val="Fontepargpadro"/>
    <w:link w:val="Ttulo8"/>
    <w:uiPriority w:val="99"/>
    <w:rsid w:val="00FD0BC9"/>
    <w:rPr>
      <w:rFonts w:ascii="Times New Roman" w:eastAsia="Times New Roman" w:hAnsi="Times New Roman" w:cs="Times New Roman"/>
      <w:b/>
      <w:bCs/>
      <w:sz w:val="20"/>
      <w:szCs w:val="24"/>
      <w:lang w:val="pt-BR" w:eastAsia="pt-BR"/>
    </w:rPr>
  </w:style>
  <w:style w:type="character" w:customStyle="1" w:styleId="Ttulo9Char">
    <w:name w:val="Título 9 Char"/>
    <w:aliases w:val="Título 91 Char1, Char29 Char1, Char19 Char1 Char1, Char19 Char Char Char Char2,Título 911 Char1, Char291 Char1, Char19 Char11 Char1, Char19 Char Char Char Char Char1"/>
    <w:basedOn w:val="Fontepargpadro"/>
    <w:link w:val="Ttulo9"/>
    <w:uiPriority w:val="99"/>
    <w:rsid w:val="00FD0BC9"/>
    <w:rPr>
      <w:rFonts w:ascii="Times New Roman" w:eastAsia="Times New Roman" w:hAnsi="Times New Roman" w:cs="Times New Roman"/>
      <w:sz w:val="24"/>
      <w:szCs w:val="24"/>
      <w:u w:val="single"/>
      <w:lang w:val="pt-BR" w:eastAsia="pt-BR"/>
    </w:rPr>
  </w:style>
  <w:style w:type="numbering" w:customStyle="1" w:styleId="Semlista1">
    <w:name w:val="Sem lista1"/>
    <w:next w:val="Semlista"/>
    <w:uiPriority w:val="99"/>
    <w:semiHidden/>
    <w:unhideWhenUsed/>
    <w:rsid w:val="00FD0BC9"/>
  </w:style>
  <w:style w:type="character" w:customStyle="1" w:styleId="Ttulo3Char">
    <w:name w:val="Título 3 Char"/>
    <w:basedOn w:val="Fontepargpadro"/>
    <w:link w:val="Ttulo3"/>
    <w:rsid w:val="00FD0BC9"/>
    <w:rPr>
      <w:rFonts w:ascii="Times New Roman" w:eastAsia="Times New Roman" w:hAnsi="Times New Roman" w:cs="Times New Roman"/>
      <w:b/>
      <w:bCs/>
      <w:sz w:val="24"/>
      <w:szCs w:val="24"/>
      <w:lang w:eastAsia="pt-BR"/>
    </w:rPr>
  </w:style>
  <w:style w:type="character" w:customStyle="1" w:styleId="Ttulo4Char">
    <w:name w:val="Título 4 Char"/>
    <w:basedOn w:val="Fontepargpadro"/>
    <w:link w:val="Ttulo4"/>
    <w:rsid w:val="00FD0BC9"/>
    <w:rPr>
      <w:rFonts w:ascii="Times New Roman" w:eastAsia="Times New Roman" w:hAnsi="Times New Roman" w:cs="Times New Roman"/>
      <w:b/>
      <w:bCs/>
      <w:iCs/>
      <w:sz w:val="24"/>
      <w:szCs w:val="24"/>
      <w:lang w:eastAsia="pt-BR"/>
    </w:rPr>
  </w:style>
  <w:style w:type="character" w:customStyle="1" w:styleId="Ttulo5Char">
    <w:name w:val="Título 5 Char"/>
    <w:basedOn w:val="Fontepargpadro"/>
    <w:link w:val="Ttulo5"/>
    <w:rsid w:val="00FD0BC9"/>
    <w:rPr>
      <w:rFonts w:ascii="Times New Roman" w:eastAsia="Times New Roman" w:hAnsi="Times New Roman" w:cs="Times New Roman"/>
      <w:b/>
      <w:sz w:val="24"/>
      <w:szCs w:val="24"/>
      <w:lang w:eastAsia="pt-BR"/>
    </w:rPr>
  </w:style>
  <w:style w:type="paragraph" w:customStyle="1" w:styleId="EstiloJGPAutomtica">
    <w:name w:val="Estilo JGP + Automática"/>
    <w:basedOn w:val="Normal"/>
    <w:uiPriority w:val="99"/>
    <w:rsid w:val="00FD0BC9"/>
    <w:pPr>
      <w:keepLines/>
      <w:autoSpaceDE w:val="0"/>
      <w:autoSpaceDN w:val="0"/>
      <w:spacing w:after="0" w:line="240" w:lineRule="auto"/>
      <w:jc w:val="both"/>
    </w:pPr>
    <w:rPr>
      <w:rFonts w:ascii="Times New Roman" w:eastAsia="Times New Roman" w:hAnsi="Times New Roman" w:cs="Times New Roman"/>
      <w:sz w:val="24"/>
      <w:szCs w:val="24"/>
      <w:lang w:eastAsia="pt-BR"/>
    </w:rPr>
  </w:style>
  <w:style w:type="paragraph" w:customStyle="1" w:styleId="Normal2">
    <w:name w:val="Normal2"/>
    <w:basedOn w:val="Normal"/>
    <w:uiPriority w:val="99"/>
    <w:rsid w:val="00FD0BC9"/>
    <w:pPr>
      <w:spacing w:after="0" w:line="240" w:lineRule="auto"/>
      <w:jc w:val="both"/>
    </w:pPr>
    <w:rPr>
      <w:rFonts w:ascii="Times New Roman" w:eastAsia="Times New Roman" w:hAnsi="Times New Roman" w:cs="Times New Roman"/>
      <w:sz w:val="24"/>
      <w:szCs w:val="20"/>
      <w:lang w:eastAsia="pt-BR"/>
    </w:rPr>
  </w:style>
  <w:style w:type="paragraph" w:customStyle="1" w:styleId="FormatarMarcadores">
    <w:name w:val="Formatar Marcadores"/>
    <w:basedOn w:val="Normal"/>
    <w:next w:val="Normal"/>
    <w:rsid w:val="00FD0BC9"/>
    <w:pPr>
      <w:numPr>
        <w:numId w:val="2"/>
      </w:numPr>
      <w:spacing w:after="40" w:line="240" w:lineRule="auto"/>
      <w:jc w:val="both"/>
    </w:pPr>
    <w:rPr>
      <w:rFonts w:ascii="Times New Roman" w:eastAsia="Times New Roman" w:hAnsi="Times New Roman" w:cs="Times New Roman"/>
      <w:sz w:val="24"/>
      <w:szCs w:val="24"/>
      <w:lang w:eastAsia="pt-BR"/>
    </w:rPr>
  </w:style>
  <w:style w:type="paragraph" w:customStyle="1" w:styleId="JGP">
    <w:name w:val="JGP"/>
    <w:basedOn w:val="Normal"/>
    <w:link w:val="JGPChar"/>
    <w:rsid w:val="00FD0BC9"/>
    <w:pPr>
      <w:keepLines/>
      <w:widowControl w:val="0"/>
      <w:adjustRightInd w:val="0"/>
      <w:spacing w:after="0" w:line="360" w:lineRule="atLeast"/>
      <w:jc w:val="both"/>
      <w:textAlignment w:val="baseline"/>
    </w:pPr>
    <w:rPr>
      <w:rFonts w:ascii="Times New Roman" w:eastAsia="Times New Roman" w:hAnsi="Times New Roman" w:cs="Times New Roman"/>
      <w:sz w:val="24"/>
      <w:szCs w:val="20"/>
      <w:lang w:eastAsia="pt-BR"/>
    </w:rPr>
  </w:style>
  <w:style w:type="paragraph" w:customStyle="1" w:styleId="CabealhodoSumrio1">
    <w:name w:val="Cabeçalho do Sumário1"/>
    <w:basedOn w:val="Ttulo1"/>
    <w:next w:val="Normal"/>
    <w:uiPriority w:val="99"/>
    <w:unhideWhenUsed/>
    <w:qFormat/>
    <w:rsid w:val="00FD0BC9"/>
    <w:pPr>
      <w:keepNext w:val="0"/>
      <w:keepLines w:val="0"/>
      <w:spacing w:line="276" w:lineRule="auto"/>
      <w:outlineLvl w:val="9"/>
    </w:pPr>
  </w:style>
  <w:style w:type="paragraph" w:styleId="Sumrio1">
    <w:name w:val="toc 1"/>
    <w:basedOn w:val="Normal"/>
    <w:next w:val="Normal"/>
    <w:autoRedefine/>
    <w:uiPriority w:val="1"/>
    <w:unhideWhenUsed/>
    <w:qFormat/>
    <w:rsid w:val="00FD0BC9"/>
    <w:pPr>
      <w:tabs>
        <w:tab w:val="left" w:pos="284"/>
        <w:tab w:val="right" w:pos="8483"/>
      </w:tabs>
      <w:spacing w:after="0" w:line="240" w:lineRule="auto"/>
      <w:ind w:left="426" w:hanging="426"/>
      <w:jc w:val="both"/>
    </w:pPr>
    <w:rPr>
      <w:rFonts w:ascii="Times New Roman" w:eastAsia="Times New Roman" w:hAnsi="Times New Roman" w:cs="Times New Roman"/>
      <w:b/>
      <w:noProof/>
      <w:sz w:val="24"/>
      <w:szCs w:val="24"/>
      <w:lang w:eastAsia="pt-BR"/>
    </w:rPr>
  </w:style>
  <w:style w:type="paragraph" w:styleId="Sumrio2">
    <w:name w:val="toc 2"/>
    <w:basedOn w:val="Normal"/>
    <w:next w:val="Normal"/>
    <w:autoRedefine/>
    <w:uiPriority w:val="1"/>
    <w:unhideWhenUsed/>
    <w:qFormat/>
    <w:rsid w:val="00FD0BC9"/>
    <w:pPr>
      <w:tabs>
        <w:tab w:val="left" w:pos="660"/>
        <w:tab w:val="right" w:pos="8483"/>
      </w:tabs>
      <w:spacing w:after="0" w:line="240" w:lineRule="auto"/>
      <w:ind w:left="240"/>
      <w:jc w:val="both"/>
    </w:pPr>
    <w:rPr>
      <w:rFonts w:ascii="Times New Roman" w:eastAsia="Times New Roman" w:hAnsi="Times New Roman" w:cs="Times New Roman"/>
      <w:bCs/>
      <w:noProof/>
      <w:sz w:val="24"/>
      <w:szCs w:val="24"/>
      <w:lang w:eastAsia="pt-BR"/>
    </w:rPr>
  </w:style>
  <w:style w:type="paragraph" w:styleId="Sumrio3">
    <w:name w:val="toc 3"/>
    <w:basedOn w:val="Normal"/>
    <w:next w:val="Normal"/>
    <w:autoRedefine/>
    <w:uiPriority w:val="39"/>
    <w:unhideWhenUsed/>
    <w:qFormat/>
    <w:rsid w:val="00FD0BC9"/>
    <w:pPr>
      <w:tabs>
        <w:tab w:val="left" w:pos="560"/>
        <w:tab w:val="right" w:pos="8483"/>
        <w:tab w:val="right" w:leader="dot" w:pos="8636"/>
      </w:tabs>
      <w:spacing w:after="0" w:line="240" w:lineRule="auto"/>
      <w:ind w:left="504" w:hanging="56"/>
      <w:jc w:val="both"/>
    </w:pPr>
    <w:rPr>
      <w:rFonts w:ascii="Times New Roman" w:eastAsia="Times New Roman" w:hAnsi="Times New Roman" w:cs="Times New Roman"/>
      <w:sz w:val="24"/>
      <w:szCs w:val="24"/>
      <w:lang w:eastAsia="pt-BR"/>
    </w:rPr>
  </w:style>
  <w:style w:type="character" w:customStyle="1" w:styleId="JGPChar">
    <w:name w:val="JGP Char"/>
    <w:basedOn w:val="Fontepargpadro"/>
    <w:link w:val="JGP"/>
    <w:rsid w:val="00FD0BC9"/>
    <w:rPr>
      <w:rFonts w:ascii="Times New Roman" w:eastAsia="Times New Roman" w:hAnsi="Times New Roman" w:cs="Times New Roman"/>
      <w:sz w:val="24"/>
      <w:szCs w:val="20"/>
      <w:lang w:val="pt-BR" w:eastAsia="pt-BR"/>
    </w:rPr>
  </w:style>
  <w:style w:type="paragraph" w:customStyle="1" w:styleId="Ttulodetabela">
    <w:name w:val="Título de tabela"/>
    <w:basedOn w:val="Normal"/>
    <w:rsid w:val="00FD0BC9"/>
    <w:pPr>
      <w:spacing w:after="0" w:line="240" w:lineRule="auto"/>
      <w:jc w:val="both"/>
    </w:pPr>
    <w:rPr>
      <w:rFonts w:ascii="Times New Roman" w:eastAsia="Times New Roman" w:hAnsi="Times New Roman" w:cs="Times New Roman"/>
      <w:b/>
      <w:sz w:val="24"/>
      <w:szCs w:val="24"/>
      <w:lang w:eastAsia="pt-BR"/>
    </w:rPr>
  </w:style>
  <w:style w:type="paragraph" w:customStyle="1" w:styleId="FormatodeTabela">
    <w:name w:val="Formato de Tabela"/>
    <w:basedOn w:val="Normal"/>
    <w:rsid w:val="00FD0BC9"/>
    <w:pPr>
      <w:spacing w:after="0" w:line="240" w:lineRule="auto"/>
      <w:jc w:val="center"/>
    </w:pPr>
    <w:rPr>
      <w:rFonts w:ascii="Times New Roman" w:eastAsia="Times New Roman" w:hAnsi="Times New Roman" w:cs="Times New Roman"/>
      <w:sz w:val="18"/>
      <w:szCs w:val="24"/>
      <w:lang w:eastAsia="pt-BR"/>
    </w:rPr>
  </w:style>
  <w:style w:type="paragraph" w:customStyle="1" w:styleId="FontedeInformao">
    <w:name w:val="Fonte de Informação"/>
    <w:basedOn w:val="Normal"/>
    <w:next w:val="Normal"/>
    <w:autoRedefine/>
    <w:rsid w:val="00FD0BC9"/>
    <w:pPr>
      <w:spacing w:before="60" w:after="0" w:line="240" w:lineRule="auto"/>
    </w:pPr>
    <w:rPr>
      <w:rFonts w:ascii="Times New Roman" w:eastAsia="Calibri" w:hAnsi="Times New Roman" w:cs="Times New Roman"/>
      <w:sz w:val="18"/>
      <w:szCs w:val="24"/>
    </w:rPr>
  </w:style>
  <w:style w:type="character" w:customStyle="1" w:styleId="descricao1">
    <w:name w:val="descricao1"/>
    <w:basedOn w:val="Fontepargpadro"/>
    <w:rsid w:val="00FD0BC9"/>
    <w:rPr>
      <w:color w:val="000000"/>
      <w:sz w:val="20"/>
      <w:szCs w:val="20"/>
    </w:rPr>
  </w:style>
  <w:style w:type="character" w:customStyle="1" w:styleId="st">
    <w:name w:val="st"/>
    <w:basedOn w:val="Fontepargpadro"/>
    <w:rsid w:val="00FD0BC9"/>
  </w:style>
  <w:style w:type="character" w:styleId="nfase">
    <w:name w:val="Emphasis"/>
    <w:aliases w:val="Título Figura"/>
    <w:basedOn w:val="Fontepargpadro"/>
    <w:qFormat/>
    <w:rsid w:val="00FD0BC9"/>
    <w:rPr>
      <w:i/>
      <w:iCs/>
    </w:rPr>
  </w:style>
  <w:style w:type="table" w:customStyle="1" w:styleId="Tabelacomgrade1">
    <w:name w:val="Tabela com grade1"/>
    <w:basedOn w:val="Tabelanormal"/>
    <w:next w:val="Tabelacomgrade"/>
    <w:uiPriority w:val="59"/>
    <w:rsid w:val="00FD0BC9"/>
    <w:pPr>
      <w:keepLines/>
      <w:spacing w:after="0" w:line="240" w:lineRule="auto"/>
      <w:jc w:val="both"/>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D0BC9"/>
    <w:pPr>
      <w:autoSpaceDE w:val="0"/>
      <w:autoSpaceDN w:val="0"/>
      <w:adjustRightInd w:val="0"/>
      <w:spacing w:after="0" w:line="240" w:lineRule="auto"/>
    </w:pPr>
    <w:rPr>
      <w:rFonts w:ascii="FrutigerNextLT Medium Cond" w:hAnsi="FrutigerNextLT Medium Cond" w:cs="FrutigerNextLT Medium Cond"/>
      <w:color w:val="000000"/>
      <w:sz w:val="24"/>
      <w:szCs w:val="24"/>
      <w:lang w:val="pt-BR"/>
    </w:rPr>
  </w:style>
  <w:style w:type="paragraph" w:customStyle="1" w:styleId="p1">
    <w:name w:val="p1"/>
    <w:basedOn w:val="Normal"/>
    <w:uiPriority w:val="99"/>
    <w:rsid w:val="00FD0BC9"/>
    <w:pPr>
      <w:spacing w:before="200" w:after="200" w:line="240" w:lineRule="auto"/>
      <w:jc w:val="both"/>
    </w:pPr>
    <w:rPr>
      <w:rFonts w:ascii="Arial" w:eastAsia="Times New Roman" w:hAnsi="Arial" w:cs="Arial"/>
      <w:szCs w:val="20"/>
      <w:lang w:eastAsia="pt-BR"/>
    </w:rPr>
  </w:style>
  <w:style w:type="paragraph" w:styleId="MapadoDocumento">
    <w:name w:val="Document Map"/>
    <w:aliases w:val=" Char4, Char3 Char Char Char Char, Char3 Char, Char3 Char Char Char"/>
    <w:basedOn w:val="Normal"/>
    <w:link w:val="MapadoDocumentoChar"/>
    <w:uiPriority w:val="99"/>
    <w:unhideWhenUsed/>
    <w:rsid w:val="00FD0BC9"/>
    <w:pPr>
      <w:keepLines/>
      <w:spacing w:after="0" w:line="240" w:lineRule="auto"/>
      <w:jc w:val="both"/>
    </w:pPr>
    <w:rPr>
      <w:rFonts w:ascii="Tahoma" w:eastAsia="Times New Roman" w:hAnsi="Tahoma" w:cs="Tahoma"/>
      <w:sz w:val="16"/>
      <w:szCs w:val="16"/>
      <w:lang w:eastAsia="pt-BR"/>
    </w:rPr>
  </w:style>
  <w:style w:type="character" w:customStyle="1" w:styleId="MapadoDocumentoChar">
    <w:name w:val="Mapa do Documento Char"/>
    <w:aliases w:val=" Char4 Char3, Char3 Char Char Char Char Char, Char3 Char Char1, Char3 Char Char Char Char4"/>
    <w:basedOn w:val="Fontepargpadro"/>
    <w:link w:val="MapadoDocumento"/>
    <w:uiPriority w:val="99"/>
    <w:rsid w:val="00FD0BC9"/>
    <w:rPr>
      <w:rFonts w:ascii="Tahoma" w:eastAsia="Times New Roman" w:hAnsi="Tahoma" w:cs="Tahoma"/>
      <w:sz w:val="16"/>
      <w:szCs w:val="16"/>
      <w:lang w:val="pt-BR" w:eastAsia="pt-BR"/>
    </w:rPr>
  </w:style>
  <w:style w:type="paragraph" w:styleId="SemEspaamento">
    <w:name w:val="No Spacing"/>
    <w:link w:val="SemEspaamentoChar"/>
    <w:uiPriority w:val="99"/>
    <w:qFormat/>
    <w:rsid w:val="00FD0BC9"/>
    <w:pPr>
      <w:keepLines/>
      <w:spacing w:after="0" w:line="240" w:lineRule="auto"/>
      <w:jc w:val="both"/>
    </w:pPr>
    <w:rPr>
      <w:rFonts w:ascii="Times New Roman" w:eastAsia="Times New Roman" w:hAnsi="Times New Roman" w:cs="Times New Roman"/>
      <w:sz w:val="24"/>
      <w:szCs w:val="24"/>
      <w:lang w:val="pt-BR" w:eastAsia="pt-BR"/>
    </w:rPr>
  </w:style>
  <w:style w:type="paragraph" w:styleId="Corpodetexto">
    <w:name w:val="Body Text"/>
    <w:aliases w:val="legenda, Char17, Char173,Corpo de texto Char Char,Corpo de texto1, Char171 Char, Char171 Char Char Char, Char171 Char Char,Corpo de texto Char Char ,legenda Char Char,legenda Char Char Char Char Char,DNV-Body,Char17,Char173"/>
    <w:basedOn w:val="Normal"/>
    <w:link w:val="CorpodetextoChar"/>
    <w:uiPriority w:val="1"/>
    <w:qFormat/>
    <w:rsid w:val="00FD0BC9"/>
    <w:pPr>
      <w:spacing w:after="0" w:line="240" w:lineRule="auto"/>
      <w:jc w:val="both"/>
    </w:pPr>
    <w:rPr>
      <w:rFonts w:ascii="Arial" w:eastAsia="Times New Roman" w:hAnsi="Arial" w:cs="Times New Roman"/>
      <w:sz w:val="20"/>
      <w:szCs w:val="20"/>
      <w:lang w:eastAsia="pt-BR"/>
    </w:rPr>
  </w:style>
  <w:style w:type="character" w:customStyle="1" w:styleId="CorpodetextoChar">
    <w:name w:val="Corpo de texto Char"/>
    <w:aliases w:val="legenda Char, Char17 Char1, Char173 Char1,Corpo de texto Char Char Char1,Corpo de texto1 Char5, Char171 Char Char6, Char171 Char Char Char Char1, Char171 Char Char Char5,Corpo de texto Char Char  Char1,legenda Char Char Char"/>
    <w:basedOn w:val="Fontepargpadro"/>
    <w:link w:val="Corpodetexto"/>
    <w:uiPriority w:val="99"/>
    <w:rsid w:val="00FD0BC9"/>
    <w:rPr>
      <w:rFonts w:ascii="Arial" w:eastAsia="Times New Roman" w:hAnsi="Arial" w:cs="Times New Roman"/>
      <w:sz w:val="20"/>
      <w:szCs w:val="20"/>
      <w:lang w:val="pt-BR" w:eastAsia="pt-BR"/>
    </w:rPr>
  </w:style>
  <w:style w:type="paragraph" w:styleId="Sumrio4">
    <w:name w:val="toc 4"/>
    <w:basedOn w:val="Normal"/>
    <w:next w:val="Normal"/>
    <w:autoRedefine/>
    <w:uiPriority w:val="39"/>
    <w:unhideWhenUsed/>
    <w:rsid w:val="00FD0BC9"/>
    <w:pPr>
      <w:tabs>
        <w:tab w:val="left" w:pos="660"/>
        <w:tab w:val="right" w:pos="8483"/>
        <w:tab w:val="right" w:leader="dot" w:pos="8636"/>
      </w:tabs>
      <w:spacing w:after="0" w:line="240" w:lineRule="auto"/>
      <w:ind w:left="504" w:hanging="56"/>
      <w:jc w:val="both"/>
    </w:pPr>
    <w:rPr>
      <w:rFonts w:ascii="Times New Roman" w:eastAsia="Times New Roman" w:hAnsi="Times New Roman" w:cs="Times New Roman"/>
      <w:sz w:val="24"/>
      <w:szCs w:val="24"/>
      <w:lang w:eastAsia="pt-BR"/>
    </w:rPr>
  </w:style>
  <w:style w:type="paragraph" w:customStyle="1" w:styleId="JGPTtulo5">
    <w:name w:val="JGP Título 5"/>
    <w:basedOn w:val="Normal"/>
    <w:next w:val="Normal"/>
    <w:uiPriority w:val="99"/>
    <w:qFormat/>
    <w:rsid w:val="00FD0BC9"/>
    <w:pPr>
      <w:widowControl w:val="0"/>
      <w:tabs>
        <w:tab w:val="left" w:pos="6120"/>
      </w:tabs>
      <w:spacing w:after="0" w:line="240" w:lineRule="auto"/>
      <w:jc w:val="both"/>
      <w:outlineLvl w:val="4"/>
    </w:pPr>
    <w:rPr>
      <w:rFonts w:ascii="Times New Roman" w:eastAsia="Times New Roman" w:hAnsi="Times New Roman" w:cs="Times New Roman"/>
      <w:b/>
      <w:sz w:val="24"/>
      <w:szCs w:val="24"/>
      <w:lang w:eastAsia="pt-BR"/>
    </w:rPr>
  </w:style>
  <w:style w:type="paragraph" w:styleId="Corpodetexto2">
    <w:name w:val="Body Text 2"/>
    <w:aliases w:val=" Char19, Char9 Char Char Char, Char9 Char Char, Char9 Char, Char91, Char9 Char2 Char Char, Char91 Char, Char191, Char9 Char Char Char2, Char9 Char Char1, Char9 Char2 Char,Char91,Char9 Char2 Char Char,Char191,Char9 Char Char Char2"/>
    <w:basedOn w:val="Normal"/>
    <w:link w:val="Corpodetexto2Char"/>
    <w:unhideWhenUsed/>
    <w:rsid w:val="00FD0BC9"/>
    <w:pPr>
      <w:spacing w:after="120" w:line="480" w:lineRule="auto"/>
      <w:jc w:val="both"/>
    </w:pPr>
    <w:rPr>
      <w:rFonts w:ascii="Times New Roman" w:eastAsia="Times New Roman" w:hAnsi="Times New Roman" w:cs="Times New Roman"/>
      <w:sz w:val="24"/>
      <w:szCs w:val="24"/>
      <w:lang w:eastAsia="pt-BR"/>
    </w:rPr>
  </w:style>
  <w:style w:type="character" w:customStyle="1" w:styleId="Corpodetexto2Char">
    <w:name w:val="Corpo de texto 2 Char"/>
    <w:aliases w:val=" Char19 Char, Char9 Char Char Char Char, Char9 Char Char Char1, Char9 Char Char2, Char91 Char1, Char9 Char2 Char Char Char, Char91 Char Char, Char191 Char, Char9 Char Char Char2 Char, Char9 Char Char1 Char, Char9 Char2 Char Char1"/>
    <w:basedOn w:val="Fontepargpadro"/>
    <w:link w:val="Corpodetexto2"/>
    <w:rsid w:val="00FD0BC9"/>
    <w:rPr>
      <w:rFonts w:ascii="Times New Roman" w:eastAsia="Times New Roman" w:hAnsi="Times New Roman" w:cs="Times New Roman"/>
      <w:sz w:val="24"/>
      <w:szCs w:val="24"/>
      <w:lang w:val="pt-BR" w:eastAsia="pt-BR"/>
    </w:rPr>
  </w:style>
  <w:style w:type="paragraph" w:customStyle="1" w:styleId="Tit-tabela">
    <w:name w:val="Tit-tabela"/>
    <w:basedOn w:val="Normal"/>
    <w:link w:val="Tit-tabelaChar"/>
    <w:uiPriority w:val="99"/>
    <w:rsid w:val="00FD0BC9"/>
    <w:pPr>
      <w:keepNext/>
      <w:keepLines/>
      <w:autoSpaceDE w:val="0"/>
      <w:autoSpaceDN w:val="0"/>
      <w:spacing w:after="0" w:line="240" w:lineRule="auto"/>
      <w:jc w:val="both"/>
    </w:pPr>
    <w:rPr>
      <w:rFonts w:ascii="Times New Roman" w:eastAsia="Times New Roman" w:hAnsi="Times New Roman" w:cs="Times New Roman"/>
      <w:b/>
      <w:sz w:val="24"/>
      <w:szCs w:val="20"/>
      <w:lang w:eastAsia="pt-BR"/>
    </w:rPr>
  </w:style>
  <w:style w:type="character" w:customStyle="1" w:styleId="Tit-tabelaChar">
    <w:name w:val="Tit-tabela Char"/>
    <w:link w:val="Tit-tabela"/>
    <w:uiPriority w:val="99"/>
    <w:rsid w:val="00FD0BC9"/>
    <w:rPr>
      <w:rFonts w:ascii="Times New Roman" w:eastAsia="Times New Roman" w:hAnsi="Times New Roman" w:cs="Times New Roman"/>
      <w:b/>
      <w:sz w:val="24"/>
      <w:szCs w:val="20"/>
      <w:lang w:val="pt-BR" w:eastAsia="pt-BR"/>
    </w:rPr>
  </w:style>
  <w:style w:type="paragraph" w:customStyle="1" w:styleId="JGPTtulo1">
    <w:name w:val="JGP Título 1"/>
    <w:basedOn w:val="Normal"/>
    <w:next w:val="Normal"/>
    <w:link w:val="JGPTtulo1Char"/>
    <w:qFormat/>
    <w:rsid w:val="00FD0BC9"/>
    <w:pPr>
      <w:spacing w:after="0" w:line="240" w:lineRule="auto"/>
      <w:jc w:val="both"/>
    </w:pPr>
    <w:rPr>
      <w:rFonts w:ascii="Times New Roman" w:eastAsia="Times New Roman" w:hAnsi="Times New Roman" w:cs="Times New Roman"/>
      <w:b/>
      <w:noProof/>
      <w:sz w:val="32"/>
      <w:szCs w:val="24"/>
      <w:lang w:eastAsia="pt-BR"/>
    </w:rPr>
  </w:style>
  <w:style w:type="paragraph" w:customStyle="1" w:styleId="GDTtulo1">
    <w:name w:val="GD Título 1"/>
    <w:basedOn w:val="Ttulo1"/>
    <w:next w:val="Normal"/>
    <w:rsid w:val="00FD0BC9"/>
    <w:pPr>
      <w:keepNext w:val="0"/>
      <w:keepLines w:val="0"/>
      <w:spacing w:before="0" w:line="240" w:lineRule="auto"/>
      <w:jc w:val="both"/>
    </w:pPr>
    <w:rPr>
      <w:rFonts w:ascii="Times New Roman" w:hAnsi="Times New Roman"/>
      <w:color w:val="auto"/>
      <w:lang w:eastAsia="pt-BR"/>
    </w:rPr>
  </w:style>
  <w:style w:type="paragraph" w:customStyle="1" w:styleId="GDTtulo2">
    <w:name w:val="GD Título 2"/>
    <w:basedOn w:val="Ttulo2"/>
    <w:next w:val="Normal"/>
    <w:rsid w:val="00FD0BC9"/>
    <w:pPr>
      <w:keepNext/>
      <w:keepLines/>
      <w:spacing w:before="0" w:beforeAutospacing="0" w:after="0" w:afterAutospacing="0"/>
      <w:jc w:val="both"/>
    </w:pPr>
    <w:rPr>
      <w:sz w:val="24"/>
      <w:szCs w:val="24"/>
    </w:rPr>
  </w:style>
  <w:style w:type="paragraph" w:customStyle="1" w:styleId="GDTtulo3">
    <w:name w:val="GD Título 3"/>
    <w:basedOn w:val="Ttulo3"/>
    <w:qFormat/>
    <w:rsid w:val="00FD0BC9"/>
  </w:style>
  <w:style w:type="paragraph" w:customStyle="1" w:styleId="GDTtulo4">
    <w:name w:val="GD Título 4"/>
    <w:basedOn w:val="Ttulo4"/>
    <w:rsid w:val="00FD0BC9"/>
  </w:style>
  <w:style w:type="character" w:styleId="HiperlinkVisitado">
    <w:name w:val="FollowedHyperlink"/>
    <w:basedOn w:val="Fontepargpadro"/>
    <w:uiPriority w:val="99"/>
    <w:unhideWhenUsed/>
    <w:rsid w:val="00FD0BC9"/>
    <w:rPr>
      <w:color w:val="954F72"/>
      <w:u w:val="single"/>
    </w:rPr>
  </w:style>
  <w:style w:type="paragraph" w:customStyle="1" w:styleId="font5">
    <w:name w:val="font5"/>
    <w:basedOn w:val="Normal"/>
    <w:rsid w:val="00FD0BC9"/>
    <w:pPr>
      <w:spacing w:before="100" w:beforeAutospacing="1" w:after="100" w:afterAutospacing="1" w:line="240" w:lineRule="auto"/>
    </w:pPr>
    <w:rPr>
      <w:rFonts w:ascii="Times New Roman" w:eastAsia="Times New Roman" w:hAnsi="Times New Roman" w:cs="Times New Roman"/>
      <w:b/>
      <w:bCs/>
      <w:color w:val="000000"/>
      <w:sz w:val="20"/>
      <w:szCs w:val="20"/>
      <w:lang w:eastAsia="pt-BR"/>
    </w:rPr>
  </w:style>
  <w:style w:type="paragraph" w:customStyle="1" w:styleId="font6">
    <w:name w:val="font6"/>
    <w:basedOn w:val="Normal"/>
    <w:rsid w:val="00FD0BC9"/>
    <w:pPr>
      <w:spacing w:before="100" w:beforeAutospacing="1" w:after="100" w:afterAutospacing="1" w:line="240" w:lineRule="auto"/>
    </w:pPr>
    <w:rPr>
      <w:rFonts w:ascii="Times New Roman" w:eastAsia="Times New Roman" w:hAnsi="Times New Roman" w:cs="Times New Roman"/>
      <w:i/>
      <w:iCs/>
      <w:color w:val="000000"/>
      <w:sz w:val="20"/>
      <w:szCs w:val="20"/>
      <w:lang w:eastAsia="pt-BR"/>
    </w:rPr>
  </w:style>
  <w:style w:type="paragraph" w:customStyle="1" w:styleId="xl65">
    <w:name w:val="xl65"/>
    <w:basedOn w:val="Normal"/>
    <w:rsid w:val="00FD0BC9"/>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66">
    <w:name w:val="xl66"/>
    <w:basedOn w:val="Normal"/>
    <w:rsid w:val="00FD0BC9"/>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67">
    <w:name w:val="xl67"/>
    <w:basedOn w:val="Normal"/>
    <w:rsid w:val="00FD0B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68">
    <w:name w:val="xl68"/>
    <w:basedOn w:val="Normal"/>
    <w:rsid w:val="00FD0B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69">
    <w:name w:val="xl69"/>
    <w:basedOn w:val="Normal"/>
    <w:rsid w:val="00FD0BC9"/>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0">
    <w:name w:val="xl70"/>
    <w:basedOn w:val="Normal"/>
    <w:rsid w:val="00FD0BC9"/>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pt-BR"/>
    </w:rPr>
  </w:style>
  <w:style w:type="paragraph" w:customStyle="1" w:styleId="xl71">
    <w:name w:val="xl71"/>
    <w:basedOn w:val="Normal"/>
    <w:rsid w:val="00FD0BC9"/>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sz w:val="24"/>
      <w:szCs w:val="24"/>
      <w:lang w:eastAsia="pt-BR"/>
    </w:rPr>
  </w:style>
  <w:style w:type="paragraph" w:customStyle="1" w:styleId="xl72">
    <w:name w:val="xl72"/>
    <w:basedOn w:val="Normal"/>
    <w:rsid w:val="00FD0BC9"/>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i/>
      <w:iCs/>
      <w:sz w:val="24"/>
      <w:szCs w:val="24"/>
      <w:lang w:eastAsia="pt-BR"/>
    </w:rPr>
  </w:style>
  <w:style w:type="paragraph" w:customStyle="1" w:styleId="xl73">
    <w:name w:val="xl73"/>
    <w:basedOn w:val="Normal"/>
    <w:rsid w:val="00FD0BC9"/>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i/>
      <w:iCs/>
      <w:sz w:val="24"/>
      <w:szCs w:val="24"/>
      <w:lang w:eastAsia="pt-BR"/>
    </w:rPr>
  </w:style>
  <w:style w:type="paragraph" w:customStyle="1" w:styleId="xl74">
    <w:name w:val="xl74"/>
    <w:basedOn w:val="Normal"/>
    <w:rsid w:val="00FD0BC9"/>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sz w:val="24"/>
      <w:szCs w:val="24"/>
      <w:lang w:eastAsia="pt-BR"/>
    </w:rPr>
  </w:style>
  <w:style w:type="paragraph" w:customStyle="1" w:styleId="xl75">
    <w:name w:val="xl75"/>
    <w:basedOn w:val="Normal"/>
    <w:rsid w:val="00FD0BC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FD0BC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FD0B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8">
    <w:name w:val="xl78"/>
    <w:basedOn w:val="Normal"/>
    <w:rsid w:val="00FD0B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9">
    <w:name w:val="xl79"/>
    <w:basedOn w:val="Normal"/>
    <w:rsid w:val="00FD0BC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0">
    <w:name w:val="xl80"/>
    <w:basedOn w:val="Normal"/>
    <w:rsid w:val="00FD0B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1">
    <w:name w:val="xl81"/>
    <w:basedOn w:val="Normal"/>
    <w:rsid w:val="00FD0BC9"/>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2">
    <w:name w:val="xl82"/>
    <w:basedOn w:val="Normal"/>
    <w:rsid w:val="00FD0BC9"/>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3">
    <w:name w:val="xl83"/>
    <w:basedOn w:val="Normal"/>
    <w:rsid w:val="00FD0BC9"/>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4">
    <w:name w:val="xl84"/>
    <w:basedOn w:val="Normal"/>
    <w:rsid w:val="00FD0BC9"/>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5">
    <w:name w:val="xl85"/>
    <w:basedOn w:val="Normal"/>
    <w:rsid w:val="00FD0BC9"/>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6">
    <w:name w:val="xl86"/>
    <w:basedOn w:val="Normal"/>
    <w:rsid w:val="00FD0BC9"/>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7">
    <w:name w:val="xl87"/>
    <w:basedOn w:val="Normal"/>
    <w:rsid w:val="00FD0BC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8">
    <w:name w:val="xl88"/>
    <w:basedOn w:val="Normal"/>
    <w:rsid w:val="00FD0BC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63">
    <w:name w:val="xl63"/>
    <w:basedOn w:val="Normal"/>
    <w:rsid w:val="00FD0BC9"/>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64">
    <w:name w:val="xl64"/>
    <w:basedOn w:val="Normal"/>
    <w:rsid w:val="00FD0BC9"/>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Tabela">
    <w:name w:val="Tabela"/>
    <w:basedOn w:val="JGP"/>
    <w:uiPriority w:val="99"/>
    <w:rsid w:val="00FD0BC9"/>
    <w:pPr>
      <w:keepNext/>
      <w:widowControl/>
      <w:tabs>
        <w:tab w:val="num" w:pos="720"/>
      </w:tabs>
      <w:adjustRightInd/>
      <w:spacing w:before="60" w:after="60" w:line="240" w:lineRule="auto"/>
      <w:ind w:left="720" w:hanging="360"/>
      <w:jc w:val="left"/>
      <w:textAlignment w:val="auto"/>
    </w:pPr>
    <w:rPr>
      <w:rFonts w:ascii="Arial" w:hAnsi="Arial"/>
      <w:snapToGrid w:val="0"/>
      <w:sz w:val="20"/>
      <w:szCs w:val="24"/>
    </w:rPr>
  </w:style>
  <w:style w:type="paragraph" w:customStyle="1" w:styleId="FESPTtulo2">
    <w:name w:val="FESP Título 2"/>
    <w:basedOn w:val="Ttulo2"/>
    <w:rsid w:val="00FD0BC9"/>
    <w:pPr>
      <w:keepNext/>
      <w:spacing w:before="0" w:beforeAutospacing="0" w:after="0" w:afterAutospacing="0"/>
    </w:pPr>
    <w:rPr>
      <w:rFonts w:ascii="Arial" w:hAnsi="Arial"/>
      <w:sz w:val="28"/>
      <w:szCs w:val="24"/>
    </w:rPr>
  </w:style>
  <w:style w:type="character" w:styleId="Nmerodepgina">
    <w:name w:val="page number"/>
    <w:basedOn w:val="Fontepargpadro"/>
    <w:rsid w:val="00FD0BC9"/>
  </w:style>
  <w:style w:type="paragraph" w:customStyle="1" w:styleId="FESPMarcadores">
    <w:name w:val="FESP Marcadores"/>
    <w:basedOn w:val="FESPtexto"/>
    <w:uiPriority w:val="99"/>
    <w:rsid w:val="00FD0BC9"/>
    <w:pPr>
      <w:tabs>
        <w:tab w:val="num" w:pos="360"/>
      </w:tabs>
      <w:ind w:left="357" w:hanging="357"/>
    </w:pPr>
  </w:style>
  <w:style w:type="paragraph" w:customStyle="1" w:styleId="FESPtexto">
    <w:name w:val="FESP texto"/>
    <w:basedOn w:val="Normal"/>
    <w:uiPriority w:val="99"/>
    <w:rsid w:val="00FD0BC9"/>
    <w:pPr>
      <w:spacing w:after="0" w:line="240" w:lineRule="auto"/>
      <w:jc w:val="both"/>
    </w:pPr>
    <w:rPr>
      <w:rFonts w:ascii="Arial" w:eastAsia="Times New Roman" w:hAnsi="Arial" w:cs="Times New Roman"/>
      <w:bCs/>
      <w:szCs w:val="24"/>
      <w:lang w:eastAsia="pt-BR"/>
    </w:rPr>
  </w:style>
  <w:style w:type="paragraph" w:styleId="Commarcadores">
    <w:name w:val="List Bullet"/>
    <w:basedOn w:val="JGP"/>
    <w:next w:val="JGP"/>
    <w:uiPriority w:val="99"/>
    <w:rsid w:val="00FD0BC9"/>
    <w:pPr>
      <w:keepNext/>
      <w:widowControl/>
      <w:tabs>
        <w:tab w:val="num" w:pos="360"/>
      </w:tabs>
      <w:autoSpaceDE w:val="0"/>
      <w:autoSpaceDN w:val="0"/>
      <w:adjustRightInd/>
      <w:spacing w:line="240" w:lineRule="auto"/>
      <w:ind w:left="360" w:hanging="360"/>
      <w:textAlignment w:val="auto"/>
    </w:pPr>
    <w:rPr>
      <w:szCs w:val="24"/>
    </w:rPr>
  </w:style>
  <w:style w:type="paragraph" w:styleId="Recuodecorpodetexto2">
    <w:name w:val="Body Text Indent 2"/>
    <w:aliases w:val=" Char21, Char10 Char Char Char, Char10 Char,Recuo de corpo de texto 22, Char101 Char,Recuo de corpo de texto 23, Char10 Char1, Char10 Char Char Char1,Recuo de corpo de texto 221, Char10 Char Char Char2 Char Char Char, Char211"/>
    <w:basedOn w:val="Normal"/>
    <w:link w:val="Recuodecorpodetexto2Char"/>
    <w:uiPriority w:val="99"/>
    <w:rsid w:val="00FD0BC9"/>
    <w:pPr>
      <w:spacing w:after="0" w:line="240" w:lineRule="auto"/>
      <w:ind w:left="180" w:hanging="180"/>
      <w:jc w:val="both"/>
    </w:pPr>
    <w:rPr>
      <w:rFonts w:ascii="Times New Roman" w:eastAsia="Times New Roman" w:hAnsi="Times New Roman" w:cs="Times New Roman"/>
      <w:sz w:val="24"/>
      <w:szCs w:val="24"/>
      <w:lang w:eastAsia="pt-BR"/>
    </w:rPr>
  </w:style>
  <w:style w:type="character" w:customStyle="1" w:styleId="Recuodecorpodetexto2Char">
    <w:name w:val="Recuo de corpo de texto 2 Char"/>
    <w:aliases w:val=" Char21 Char2, Char10 Char Char Char Char1, Char10 Char Char1,Recuo de corpo de texto 22 Char1, Char101 Char Char1,Recuo de corpo de texto 23 Char1, Char10 Char1 Char1, Char10 Char Char Char1 Char1, Char211 Char1"/>
    <w:basedOn w:val="Fontepargpadro"/>
    <w:link w:val="Recuodecorpodetexto2"/>
    <w:uiPriority w:val="99"/>
    <w:rsid w:val="00FD0BC9"/>
    <w:rPr>
      <w:rFonts w:ascii="Times New Roman" w:eastAsia="Times New Roman" w:hAnsi="Times New Roman" w:cs="Times New Roman"/>
      <w:sz w:val="24"/>
      <w:szCs w:val="24"/>
      <w:lang w:val="pt-BR" w:eastAsia="pt-BR"/>
    </w:rPr>
  </w:style>
  <w:style w:type="paragraph" w:styleId="Ttulo">
    <w:name w:val="Title"/>
    <w:aliases w:val=" Char2, Char2 Char Char Char Char, Char2 Char Char Char Char Char Char, Char2 Char, Char2 Char Char Char Char Char Char1 Char Char, Char2 Char Char, Char22, Char2 Char Char Char Char2, Char2 Char Char Char Char Char Char1 Char,Char2,Char2 Char"/>
    <w:basedOn w:val="Normal"/>
    <w:link w:val="TtuloChar"/>
    <w:qFormat/>
    <w:rsid w:val="00FD0BC9"/>
    <w:pPr>
      <w:spacing w:after="0" w:line="240" w:lineRule="auto"/>
      <w:jc w:val="center"/>
    </w:pPr>
    <w:rPr>
      <w:rFonts w:ascii="Arial" w:eastAsia="Times New Roman" w:hAnsi="Arial" w:cs="Times New Roman"/>
      <w:b/>
      <w:sz w:val="20"/>
      <w:szCs w:val="20"/>
      <w:lang w:eastAsia="pt-BR"/>
    </w:rPr>
  </w:style>
  <w:style w:type="character" w:customStyle="1" w:styleId="TtuloChar">
    <w:name w:val="Título Char"/>
    <w:aliases w:val=" Char2 Char2, Char2 Char Char Char Char Char, Char2 Char Char Char Char Char Char Char, Char2 Char Char1, Char2 Char Char Char Char Char Char1 Char Char Char, Char2 Char Char Char, Char22 Char, Char2 Char Char Char Char2 Char,Char2 Char1"/>
    <w:basedOn w:val="Fontepargpadro"/>
    <w:link w:val="Ttulo"/>
    <w:rsid w:val="00FD0BC9"/>
    <w:rPr>
      <w:rFonts w:ascii="Arial" w:eastAsia="Times New Roman" w:hAnsi="Arial" w:cs="Times New Roman"/>
      <w:b/>
      <w:sz w:val="20"/>
      <w:szCs w:val="20"/>
      <w:lang w:val="pt-BR" w:eastAsia="pt-BR"/>
    </w:rPr>
  </w:style>
  <w:style w:type="paragraph" w:styleId="Corpodetexto3">
    <w:name w:val="Body Text 3"/>
    <w:aliases w:val=" Char26, Char14 Char Char Char, Char14 Char Char Char5 Char Char, Char14 Char Char, Char261, Char14 Char Char Char5 Char,Char26,Char14 Char Char Char,Char14 Char,Char261,Char14 Char Char Char5 Char"/>
    <w:basedOn w:val="Normal"/>
    <w:link w:val="Corpodetexto3Char"/>
    <w:rsid w:val="00FD0BC9"/>
    <w:pPr>
      <w:spacing w:after="0" w:line="240" w:lineRule="auto"/>
    </w:pPr>
    <w:rPr>
      <w:rFonts w:ascii="Times New Roman" w:eastAsia="Times New Roman" w:hAnsi="Times New Roman" w:cs="Times New Roman"/>
      <w:sz w:val="20"/>
      <w:szCs w:val="24"/>
      <w:lang w:eastAsia="pt-BR"/>
    </w:rPr>
  </w:style>
  <w:style w:type="character" w:customStyle="1" w:styleId="Corpodetexto3Char">
    <w:name w:val="Corpo de texto 3 Char"/>
    <w:aliases w:val=" Char26 Char1, Char14 Char Char Char Char1, Char14 Char Char Char5 Char Char Char1, Char14 Char Char Char6, Char261 Char1, Char14 Char Char Char5 Char Char1,Char26 Char,Char14 Char Char Char Char,Char14 Char Char1,Char261 Char"/>
    <w:basedOn w:val="Fontepargpadro"/>
    <w:link w:val="Corpodetexto3"/>
    <w:rsid w:val="00FD0BC9"/>
    <w:rPr>
      <w:rFonts w:ascii="Times New Roman" w:eastAsia="Times New Roman" w:hAnsi="Times New Roman" w:cs="Times New Roman"/>
      <w:sz w:val="20"/>
      <w:szCs w:val="24"/>
      <w:lang w:val="pt-BR" w:eastAsia="pt-BR"/>
    </w:rPr>
  </w:style>
  <w:style w:type="paragraph" w:customStyle="1" w:styleId="tab-titulo">
    <w:name w:val="tab-titulo"/>
    <w:basedOn w:val="Corpodetexto"/>
    <w:next w:val="Corpodetexto"/>
    <w:uiPriority w:val="99"/>
    <w:rsid w:val="00FD0BC9"/>
    <w:pPr>
      <w:keepNext/>
      <w:keepLines/>
      <w:widowControl w:val="0"/>
    </w:pPr>
    <w:rPr>
      <w:rFonts w:ascii="Times New Roman" w:hAnsi="Times New Roman"/>
      <w:b/>
      <w:snapToGrid w:val="0"/>
      <w:sz w:val="24"/>
    </w:rPr>
  </w:style>
  <w:style w:type="paragraph" w:styleId="Recuodecorpodetexto">
    <w:name w:val="Body Text Indent"/>
    <w:aliases w:val=" Char24, Char13 Char Char Char, Char13 Char,Recuo de corpo de texto1, Char13 Char Char1,Recuo de corpo de texto11 Char Char, Char13 Char Char1 Char, Char241, Char13 Char Char Char1, Char13 Char1,Recuo de corpo de texto11 Char"/>
    <w:basedOn w:val="Normal"/>
    <w:link w:val="RecuodecorpodetextoChar"/>
    <w:rsid w:val="00FD0BC9"/>
    <w:pPr>
      <w:autoSpaceDE w:val="0"/>
      <w:autoSpaceDN w:val="0"/>
      <w:spacing w:after="0" w:line="240" w:lineRule="auto"/>
      <w:jc w:val="both"/>
    </w:pPr>
    <w:rPr>
      <w:rFonts w:ascii="Times New Roman" w:eastAsia="Times New Roman" w:hAnsi="Times New Roman" w:cs="Times New Roman"/>
      <w:color w:val="FF0000"/>
      <w:sz w:val="24"/>
      <w:szCs w:val="24"/>
      <w:lang w:eastAsia="pt-BR"/>
    </w:rPr>
  </w:style>
  <w:style w:type="character" w:customStyle="1" w:styleId="RecuodecorpodetextoChar">
    <w:name w:val="Recuo de corpo de texto Char"/>
    <w:aliases w:val=" Char24 Char1, Char13 Char Char Char Char1, Char13 Char Char2,Recuo de corpo de texto1 Char1, Char13 Char Char1 Char2,Recuo de corpo de texto11 Char Char Char1, Char13 Char Char1 Char Char1, Char241 Char1, Char13 Char1 Char1"/>
    <w:basedOn w:val="Fontepargpadro"/>
    <w:link w:val="Recuodecorpodetexto"/>
    <w:rsid w:val="00FD0BC9"/>
    <w:rPr>
      <w:rFonts w:ascii="Times New Roman" w:eastAsia="Times New Roman" w:hAnsi="Times New Roman" w:cs="Times New Roman"/>
      <w:color w:val="FF0000"/>
      <w:sz w:val="24"/>
      <w:szCs w:val="24"/>
      <w:lang w:val="pt-BR" w:eastAsia="pt-BR"/>
    </w:rPr>
  </w:style>
  <w:style w:type="paragraph" w:styleId="Recuodecorpodetexto3">
    <w:name w:val="Body Text Indent 3"/>
    <w:aliases w:val=" Char13, Char7 Char Char Char, Char7 Char Char Char Char, Char7 Char, Char71 Char,Recuo de corpo de texto 32, Char7 Char1, Char7 Char Char Char1,Recuo de corpo de texto 311 Char, Char131, Char7 Char Char Char2,Char13,Char7 Char"/>
    <w:basedOn w:val="Normal"/>
    <w:link w:val="Recuodecorpodetexto3Char"/>
    <w:uiPriority w:val="99"/>
    <w:rsid w:val="00FD0BC9"/>
    <w:pPr>
      <w:widowControl w:val="0"/>
      <w:spacing w:after="0" w:line="240" w:lineRule="auto"/>
      <w:ind w:left="1080" w:hanging="1080"/>
      <w:jc w:val="both"/>
    </w:pPr>
    <w:rPr>
      <w:rFonts w:ascii="Times New Roman" w:eastAsia="Times New Roman" w:hAnsi="Times New Roman" w:cs="Times New Roman"/>
      <w:sz w:val="24"/>
      <w:szCs w:val="24"/>
      <w:lang w:eastAsia="pt-BR"/>
    </w:rPr>
  </w:style>
  <w:style w:type="character" w:customStyle="1" w:styleId="Recuodecorpodetexto3Char">
    <w:name w:val="Recuo de corpo de texto 3 Char"/>
    <w:aliases w:val=" Char13 Char2, Char7 Char Char Char Char1, Char7 Char Char Char Char Char, Char7 Char Char, Char71 Char Char,Recuo de corpo de texto 32 Char, Char7 Char1 Char, Char7 Char Char Char1 Char, Char131 Char,Char13 Char"/>
    <w:basedOn w:val="Fontepargpadro"/>
    <w:link w:val="Recuodecorpodetexto3"/>
    <w:uiPriority w:val="99"/>
    <w:rsid w:val="00FD0BC9"/>
    <w:rPr>
      <w:rFonts w:ascii="Times New Roman" w:eastAsia="Times New Roman" w:hAnsi="Times New Roman" w:cs="Times New Roman"/>
      <w:sz w:val="24"/>
      <w:szCs w:val="24"/>
      <w:lang w:val="pt-BR" w:eastAsia="pt-BR"/>
    </w:rPr>
  </w:style>
  <w:style w:type="character" w:customStyle="1" w:styleId="normal1">
    <w:name w:val="normal1"/>
    <w:rsid w:val="00FD0BC9"/>
    <w:rPr>
      <w:rFonts w:ascii="Verdana" w:hAnsi="Verdana" w:hint="default"/>
      <w:color w:val="666666"/>
      <w:sz w:val="24"/>
      <w:szCs w:val="24"/>
    </w:rPr>
  </w:style>
  <w:style w:type="paragraph" w:customStyle="1" w:styleId="FESPNegrito">
    <w:name w:val="FESP Negrito"/>
    <w:basedOn w:val="FESPtexto"/>
    <w:autoRedefine/>
    <w:uiPriority w:val="99"/>
    <w:rsid w:val="00FD0BC9"/>
    <w:pPr>
      <w:widowControl w:val="0"/>
      <w:spacing w:before="20" w:after="60"/>
    </w:pPr>
    <w:rPr>
      <w:rFonts w:ascii="Times New Roman" w:eastAsia="Arial Unicode MS" w:hAnsi="Times New Roman"/>
      <w:bCs w:val="0"/>
      <w:sz w:val="24"/>
    </w:rPr>
  </w:style>
  <w:style w:type="character" w:customStyle="1" w:styleId="data1">
    <w:name w:val="data1"/>
    <w:rsid w:val="00FD0BC9"/>
    <w:rPr>
      <w:rFonts w:ascii="Verdana" w:hAnsi="Verdana" w:hint="default"/>
      <w:b w:val="0"/>
      <w:bCs w:val="0"/>
      <w:i w:val="0"/>
      <w:iCs w:val="0"/>
      <w:strike w:val="0"/>
      <w:dstrike w:val="0"/>
      <w:color w:val="949494"/>
      <w:sz w:val="14"/>
      <w:szCs w:val="14"/>
      <w:u w:val="none"/>
      <w:effect w:val="none"/>
    </w:rPr>
  </w:style>
  <w:style w:type="paragraph" w:customStyle="1" w:styleId="FESPTtulo4">
    <w:name w:val="FESP Título 4"/>
    <w:basedOn w:val="Ttulo4"/>
    <w:uiPriority w:val="99"/>
    <w:rsid w:val="00FD0BC9"/>
  </w:style>
  <w:style w:type="paragraph" w:customStyle="1" w:styleId="Jgp0">
    <w:name w:val="Jgp"/>
    <w:basedOn w:val="Normal"/>
    <w:uiPriority w:val="99"/>
    <w:rsid w:val="00FD0BC9"/>
    <w:pPr>
      <w:spacing w:after="0" w:line="240" w:lineRule="auto"/>
      <w:jc w:val="both"/>
    </w:pPr>
    <w:rPr>
      <w:rFonts w:ascii="Times New Roman" w:eastAsia="Times New Roman" w:hAnsi="Times New Roman" w:cs="Times New Roman"/>
      <w:sz w:val="24"/>
      <w:szCs w:val="24"/>
      <w:lang w:eastAsia="pt-BR"/>
    </w:rPr>
  </w:style>
  <w:style w:type="paragraph" w:customStyle="1" w:styleId="style36">
    <w:name w:val="style36"/>
    <w:basedOn w:val="Normal"/>
    <w:uiPriority w:val="99"/>
    <w:rsid w:val="00FD0BC9"/>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customStyle="1" w:styleId="BodyText21">
    <w:name w:val="Body Text 21"/>
    <w:basedOn w:val="Normal"/>
    <w:uiPriority w:val="99"/>
    <w:rsid w:val="00FD0BC9"/>
    <w:pPr>
      <w:widowControl w:val="0"/>
      <w:spacing w:after="0" w:line="240" w:lineRule="auto"/>
      <w:jc w:val="both"/>
    </w:pPr>
    <w:rPr>
      <w:rFonts w:ascii="Times New Roman" w:eastAsia="Times New Roman" w:hAnsi="Times New Roman" w:cs="Times New Roman"/>
      <w:snapToGrid w:val="0"/>
      <w:sz w:val="24"/>
      <w:szCs w:val="24"/>
      <w:lang w:eastAsia="pt-BR"/>
    </w:rPr>
  </w:style>
  <w:style w:type="paragraph" w:styleId="TextosemFormatao">
    <w:name w:val="Plain Text"/>
    <w:aliases w:val=" Char1, Char11,Char1,Char11"/>
    <w:basedOn w:val="Normal"/>
    <w:link w:val="TextosemFormataoChar"/>
    <w:uiPriority w:val="99"/>
    <w:rsid w:val="00FD0BC9"/>
    <w:pPr>
      <w:spacing w:after="0" w:line="240" w:lineRule="auto"/>
    </w:pPr>
    <w:rPr>
      <w:rFonts w:ascii="Courier New" w:eastAsia="Times New Roman" w:hAnsi="Courier New" w:cs="Times New Roman"/>
      <w:sz w:val="20"/>
      <w:szCs w:val="20"/>
      <w:lang w:val="en-US" w:eastAsia="pt-BR"/>
    </w:rPr>
  </w:style>
  <w:style w:type="character" w:customStyle="1" w:styleId="TextosemFormataoChar">
    <w:name w:val="Texto sem Formatação Char"/>
    <w:aliases w:val=" Char1 Char1, Char11 Char,Char1 Char2,Char11 Char"/>
    <w:basedOn w:val="Fontepargpadro"/>
    <w:link w:val="TextosemFormatao"/>
    <w:uiPriority w:val="99"/>
    <w:rsid w:val="00FD0BC9"/>
    <w:rPr>
      <w:rFonts w:ascii="Courier New" w:eastAsia="Times New Roman" w:hAnsi="Courier New" w:cs="Times New Roman"/>
      <w:sz w:val="20"/>
      <w:szCs w:val="20"/>
      <w:lang w:eastAsia="pt-BR"/>
    </w:rPr>
  </w:style>
  <w:style w:type="paragraph" w:customStyle="1" w:styleId="FESPTtulo3">
    <w:name w:val="FESP Título 3"/>
    <w:basedOn w:val="Ttulo3"/>
    <w:uiPriority w:val="99"/>
    <w:rsid w:val="00FD0BC9"/>
  </w:style>
  <w:style w:type="paragraph" w:customStyle="1" w:styleId="xl24">
    <w:name w:val="xl24"/>
    <w:basedOn w:val="Normal"/>
    <w:uiPriority w:val="99"/>
    <w:rsid w:val="00FD0BC9"/>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pt-BR"/>
    </w:rPr>
  </w:style>
  <w:style w:type="paragraph" w:customStyle="1" w:styleId="jgp1">
    <w:name w:val="jgp"/>
    <w:basedOn w:val="Normal"/>
    <w:uiPriority w:val="99"/>
    <w:rsid w:val="00FD0BC9"/>
    <w:pPr>
      <w:keepLines/>
      <w:widowControl w:val="0"/>
      <w:spacing w:after="0" w:line="240" w:lineRule="auto"/>
      <w:jc w:val="both"/>
    </w:pPr>
    <w:rPr>
      <w:rFonts w:ascii="Times New Roman" w:eastAsia="Times New Roman" w:hAnsi="Times New Roman" w:cs="Times New Roman"/>
      <w:sz w:val="24"/>
      <w:szCs w:val="20"/>
      <w:lang w:eastAsia="pt-BR"/>
    </w:rPr>
  </w:style>
  <w:style w:type="paragraph" w:customStyle="1" w:styleId="xl30">
    <w:name w:val="xl30"/>
    <w:basedOn w:val="Normal"/>
    <w:uiPriority w:val="99"/>
    <w:rsid w:val="00FD0BC9"/>
    <w:pPr>
      <w:pBdr>
        <w:bottom w:val="single" w:sz="12" w:space="0" w:color="auto"/>
      </w:pBdr>
      <w:spacing w:before="100" w:beforeAutospacing="1" w:after="100" w:afterAutospacing="1" w:line="240" w:lineRule="auto"/>
      <w:jc w:val="center"/>
    </w:pPr>
    <w:rPr>
      <w:rFonts w:ascii="Times New Roman" w:eastAsia="Times New Roman" w:hAnsi="Times New Roman" w:cs="Times New Roman"/>
      <w:b/>
      <w:bCs/>
      <w:sz w:val="18"/>
      <w:szCs w:val="18"/>
      <w:lang w:eastAsia="pt-BR"/>
    </w:rPr>
  </w:style>
  <w:style w:type="paragraph" w:customStyle="1" w:styleId="xl22">
    <w:name w:val="xl22"/>
    <w:basedOn w:val="Normal"/>
    <w:uiPriority w:val="99"/>
    <w:rsid w:val="00FD0BC9"/>
    <w:pPr>
      <w:spacing w:before="100" w:beforeAutospacing="1" w:after="100" w:afterAutospacing="1" w:line="240" w:lineRule="auto"/>
    </w:pPr>
    <w:rPr>
      <w:rFonts w:ascii="Times New Roman" w:eastAsia="Arial Unicode MS" w:hAnsi="Times New Roman" w:cs="Times New Roman"/>
      <w:b/>
      <w:bCs/>
      <w:sz w:val="18"/>
      <w:szCs w:val="18"/>
      <w:lang w:eastAsia="pt-BR"/>
    </w:rPr>
  </w:style>
  <w:style w:type="paragraph" w:customStyle="1" w:styleId="xl38">
    <w:name w:val="xl38"/>
    <w:basedOn w:val="Normal"/>
    <w:uiPriority w:val="99"/>
    <w:rsid w:val="00FD0BC9"/>
    <w:pPr>
      <w:pBdr>
        <w:top w:val="single" w:sz="12"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8"/>
      <w:szCs w:val="18"/>
      <w:lang w:eastAsia="pt-BR"/>
    </w:rPr>
  </w:style>
  <w:style w:type="paragraph" w:customStyle="1" w:styleId="Texto">
    <w:name w:val="Texto"/>
    <w:basedOn w:val="Normal"/>
    <w:uiPriority w:val="99"/>
    <w:rsid w:val="00FD0BC9"/>
    <w:pPr>
      <w:spacing w:after="0" w:line="240" w:lineRule="auto"/>
      <w:jc w:val="both"/>
    </w:pPr>
    <w:rPr>
      <w:rFonts w:ascii="Arial" w:eastAsia="SimSun" w:hAnsi="Arial" w:cs="Times New Roman"/>
      <w:szCs w:val="24"/>
      <w:lang w:eastAsia="zh-CN"/>
    </w:rPr>
  </w:style>
  <w:style w:type="paragraph" w:customStyle="1" w:styleId="TIT1">
    <w:name w:val="# TIT 1"/>
    <w:next w:val="Normal"/>
    <w:uiPriority w:val="99"/>
    <w:rsid w:val="00FD0BC9"/>
    <w:pPr>
      <w:tabs>
        <w:tab w:val="num" w:pos="720"/>
      </w:tabs>
      <w:spacing w:after="480" w:line="240" w:lineRule="auto"/>
      <w:ind w:left="720" w:hanging="360"/>
      <w:outlineLvl w:val="0"/>
    </w:pPr>
    <w:rPr>
      <w:rFonts w:ascii="Arial" w:eastAsia="Times New Roman" w:hAnsi="Arial" w:cs="Times New Roman"/>
      <w:b/>
      <w:bCs/>
      <w:caps/>
      <w:noProof/>
      <w:sz w:val="24"/>
      <w:szCs w:val="24"/>
      <w:lang w:val="pt-BR" w:eastAsia="pt-BR"/>
    </w:rPr>
  </w:style>
  <w:style w:type="paragraph" w:customStyle="1" w:styleId="TIT2">
    <w:name w:val="# TIT 2"/>
    <w:next w:val="Normal"/>
    <w:uiPriority w:val="99"/>
    <w:rsid w:val="00FD0BC9"/>
    <w:pPr>
      <w:tabs>
        <w:tab w:val="num" w:pos="1440"/>
      </w:tabs>
      <w:spacing w:before="720" w:after="360" w:line="240" w:lineRule="auto"/>
      <w:ind w:left="1440" w:hanging="360"/>
      <w:outlineLvl w:val="1"/>
    </w:pPr>
    <w:rPr>
      <w:rFonts w:ascii="Arial" w:eastAsia="Times New Roman" w:hAnsi="Arial" w:cs="Times New Roman"/>
      <w:b/>
      <w:caps/>
      <w:noProof/>
      <w:sz w:val="24"/>
      <w:szCs w:val="24"/>
      <w:lang w:val="pt-BR" w:eastAsia="pt-BR"/>
    </w:rPr>
  </w:style>
  <w:style w:type="paragraph" w:customStyle="1" w:styleId="TIT3">
    <w:name w:val="# TIT 3"/>
    <w:next w:val="Normal"/>
    <w:uiPriority w:val="99"/>
    <w:rsid w:val="00FD0BC9"/>
    <w:pPr>
      <w:tabs>
        <w:tab w:val="num" w:pos="2160"/>
      </w:tabs>
      <w:spacing w:before="360" w:after="240" w:line="240" w:lineRule="auto"/>
      <w:ind w:left="2160" w:hanging="360"/>
      <w:outlineLvl w:val="2"/>
    </w:pPr>
    <w:rPr>
      <w:rFonts w:ascii="Arial" w:eastAsia="Times New Roman" w:hAnsi="Arial" w:cs="Times New Roman"/>
      <w:b/>
      <w:noProof/>
      <w:lang w:val="pt-BR" w:eastAsia="pt-BR"/>
    </w:rPr>
  </w:style>
  <w:style w:type="paragraph" w:customStyle="1" w:styleId="TIT4">
    <w:name w:val="# TIT 4"/>
    <w:next w:val="Normal"/>
    <w:uiPriority w:val="99"/>
    <w:rsid w:val="00FD0BC9"/>
    <w:pPr>
      <w:tabs>
        <w:tab w:val="num" w:pos="2880"/>
      </w:tabs>
      <w:spacing w:before="240" w:after="120" w:line="240" w:lineRule="auto"/>
      <w:ind w:left="2880" w:hanging="360"/>
      <w:outlineLvl w:val="3"/>
    </w:pPr>
    <w:rPr>
      <w:rFonts w:ascii="Arial" w:eastAsia="Times New Roman" w:hAnsi="Arial" w:cs="Times New Roman"/>
      <w:b/>
      <w:noProof/>
      <w:szCs w:val="20"/>
      <w:lang w:val="pt-BR" w:eastAsia="pt-BR"/>
    </w:rPr>
  </w:style>
  <w:style w:type="paragraph" w:customStyle="1" w:styleId="TIT5">
    <w:name w:val="# TIT 5"/>
    <w:next w:val="Normal"/>
    <w:uiPriority w:val="99"/>
    <w:rsid w:val="00FD0BC9"/>
    <w:pPr>
      <w:tabs>
        <w:tab w:val="num" w:pos="3600"/>
      </w:tabs>
      <w:spacing w:before="240" w:after="120" w:line="240" w:lineRule="auto"/>
      <w:ind w:left="3600" w:hanging="360"/>
      <w:jc w:val="both"/>
      <w:outlineLvl w:val="4"/>
    </w:pPr>
    <w:rPr>
      <w:rFonts w:ascii="Arial" w:eastAsia="Times New Roman" w:hAnsi="Arial" w:cs="Times New Roman"/>
      <w:b/>
      <w:bCs/>
      <w:color w:val="000000"/>
      <w:lang w:val="pt-BR" w:eastAsia="pt-BR"/>
    </w:rPr>
  </w:style>
  <w:style w:type="paragraph" w:customStyle="1" w:styleId="TIT6">
    <w:name w:val="# TIT 6"/>
    <w:next w:val="Normal"/>
    <w:uiPriority w:val="99"/>
    <w:rsid w:val="00FD0BC9"/>
    <w:pPr>
      <w:tabs>
        <w:tab w:val="num" w:pos="4320"/>
      </w:tabs>
      <w:spacing w:after="0" w:line="240" w:lineRule="auto"/>
      <w:ind w:left="4320" w:hanging="360"/>
    </w:pPr>
    <w:rPr>
      <w:rFonts w:ascii="Arial" w:eastAsia="Times New Roman" w:hAnsi="Arial" w:cs="Times New Roman"/>
      <w:bCs/>
      <w:color w:val="000000"/>
      <w:lang w:val="pt-BR" w:eastAsia="pt-BR"/>
    </w:rPr>
  </w:style>
  <w:style w:type="paragraph" w:customStyle="1" w:styleId="Quadrottulo">
    <w:name w:val="Quadro título"/>
    <w:basedOn w:val="Normal"/>
    <w:uiPriority w:val="99"/>
    <w:rsid w:val="00FD0BC9"/>
    <w:pPr>
      <w:spacing w:after="120" w:line="240" w:lineRule="auto"/>
      <w:jc w:val="center"/>
    </w:pPr>
    <w:rPr>
      <w:rFonts w:ascii="Garamond" w:eastAsia="Times New Roman" w:hAnsi="Garamond" w:cs="Times New Roman"/>
      <w:b/>
      <w:sz w:val="24"/>
      <w:szCs w:val="20"/>
      <w:lang w:eastAsia="pt-BR"/>
    </w:rPr>
  </w:style>
  <w:style w:type="paragraph" w:customStyle="1" w:styleId="FESPTtuloTabelaeFigura">
    <w:name w:val="FESP Título Tabela e Figura"/>
    <w:basedOn w:val="FESPtexto"/>
    <w:uiPriority w:val="99"/>
    <w:rsid w:val="00FD0BC9"/>
    <w:pPr>
      <w:jc w:val="left"/>
    </w:pPr>
    <w:rPr>
      <w:b/>
    </w:rPr>
  </w:style>
  <w:style w:type="paragraph" w:customStyle="1" w:styleId="FESPTabela">
    <w:name w:val="FESP Tabela"/>
    <w:basedOn w:val="FESPtexto"/>
    <w:uiPriority w:val="99"/>
    <w:rsid w:val="00FD0BC9"/>
    <w:pPr>
      <w:tabs>
        <w:tab w:val="left" w:pos="284"/>
        <w:tab w:val="left" w:pos="426"/>
      </w:tabs>
      <w:jc w:val="left"/>
    </w:pPr>
    <w:rPr>
      <w:bCs w:val="0"/>
      <w:sz w:val="20"/>
      <w:lang w:val="en-US"/>
    </w:rPr>
  </w:style>
  <w:style w:type="paragraph" w:customStyle="1" w:styleId="renato">
    <w:name w:val="renato"/>
    <w:basedOn w:val="Normal"/>
    <w:uiPriority w:val="99"/>
    <w:rsid w:val="00FD0BC9"/>
    <w:pPr>
      <w:spacing w:after="0" w:line="480" w:lineRule="auto"/>
    </w:pPr>
    <w:rPr>
      <w:rFonts w:ascii="Times New Roman" w:eastAsia="Times New Roman" w:hAnsi="Times New Roman" w:cs="Times New Roman"/>
      <w:sz w:val="24"/>
      <w:szCs w:val="20"/>
      <w:lang w:eastAsia="pt-BR"/>
    </w:rPr>
  </w:style>
  <w:style w:type="paragraph" w:styleId="Legenda">
    <w:name w:val="caption"/>
    <w:aliases w:val="Char Char Char,Char Char Char + Tahoma,8 pt,Centralizado,Depois de:  3 pt + Tahoma,.... Char Char,.... Char"/>
    <w:basedOn w:val="Normal"/>
    <w:next w:val="Normal"/>
    <w:link w:val="LegendaChar"/>
    <w:uiPriority w:val="99"/>
    <w:qFormat/>
    <w:rsid w:val="00FD0BC9"/>
    <w:pPr>
      <w:spacing w:after="0" w:line="240" w:lineRule="auto"/>
    </w:pPr>
    <w:rPr>
      <w:rFonts w:ascii="Times New Roman" w:eastAsia="Times New Roman" w:hAnsi="Times New Roman" w:cs="Times New Roman"/>
      <w:b/>
      <w:bCs/>
      <w:sz w:val="20"/>
      <w:szCs w:val="20"/>
      <w:lang w:eastAsia="pt-BR"/>
    </w:rPr>
  </w:style>
  <w:style w:type="paragraph" w:customStyle="1" w:styleId="EstiloJGPtituloNegritoItlico">
    <w:name w:val="Estilo JGPtitulo + Negrito Itálico"/>
    <w:basedOn w:val="JGP"/>
    <w:uiPriority w:val="99"/>
    <w:rsid w:val="00FD0BC9"/>
    <w:pPr>
      <w:keepLines w:val="0"/>
      <w:widowControl/>
      <w:adjustRightInd/>
      <w:spacing w:line="240" w:lineRule="auto"/>
      <w:textAlignment w:val="auto"/>
    </w:pPr>
    <w:rPr>
      <w:i/>
      <w:iCs/>
      <w:szCs w:val="24"/>
      <w:u w:val="single"/>
    </w:rPr>
  </w:style>
  <w:style w:type="paragraph" w:styleId="Subttulo">
    <w:name w:val="Subtitle"/>
    <w:aliases w:val=" Char1 Char Char, Char1 Char,Char1 Char Char,Char1 Char1,Char1 Char"/>
    <w:basedOn w:val="Normal"/>
    <w:link w:val="SubttuloChar"/>
    <w:qFormat/>
    <w:rsid w:val="00FD0BC9"/>
    <w:pPr>
      <w:spacing w:after="0" w:line="240" w:lineRule="auto"/>
      <w:ind w:left="-540" w:right="-522" w:firstLine="540"/>
    </w:pPr>
    <w:rPr>
      <w:rFonts w:ascii="Times New Roman" w:eastAsia="Times New Roman" w:hAnsi="Times New Roman" w:cs="Times New Roman"/>
      <w:b/>
      <w:bCs/>
      <w:sz w:val="24"/>
      <w:szCs w:val="24"/>
      <w:lang w:eastAsia="pt-BR"/>
    </w:rPr>
  </w:style>
  <w:style w:type="character" w:customStyle="1" w:styleId="SubttuloChar">
    <w:name w:val="Subtítulo Char"/>
    <w:aliases w:val=" Char1 Char Char Char, Char1 Char Char4,Char1 Char Char Char1,Char1 Char1 Char,Char1 Char Char4"/>
    <w:basedOn w:val="Fontepargpadro"/>
    <w:link w:val="Subttulo"/>
    <w:rsid w:val="00FD0BC9"/>
    <w:rPr>
      <w:rFonts w:ascii="Times New Roman" w:eastAsia="Times New Roman" w:hAnsi="Times New Roman" w:cs="Times New Roman"/>
      <w:b/>
      <w:bCs/>
      <w:sz w:val="24"/>
      <w:szCs w:val="24"/>
      <w:lang w:val="pt-BR" w:eastAsia="pt-BR"/>
    </w:rPr>
  </w:style>
  <w:style w:type="character" w:customStyle="1" w:styleId="textocinza1">
    <w:name w:val="textocinza1"/>
    <w:rsid w:val="00FD0BC9"/>
    <w:rPr>
      <w:rFonts w:ascii="Arial" w:hAnsi="Arial" w:cs="Arial" w:hint="default"/>
      <w:color w:val="666666"/>
      <w:sz w:val="17"/>
      <w:szCs w:val="17"/>
    </w:rPr>
  </w:style>
  <w:style w:type="character" w:styleId="Forte">
    <w:name w:val="Strong"/>
    <w:uiPriority w:val="22"/>
    <w:qFormat/>
    <w:rsid w:val="00FD0BC9"/>
    <w:rPr>
      <w:b/>
      <w:bCs/>
    </w:rPr>
  </w:style>
  <w:style w:type="paragraph" w:customStyle="1" w:styleId="FESPSublinhado">
    <w:name w:val="FESP Sublinhado"/>
    <w:basedOn w:val="FESPtexto"/>
    <w:autoRedefine/>
    <w:uiPriority w:val="99"/>
    <w:rsid w:val="00FD0BC9"/>
    <w:rPr>
      <w:rFonts w:ascii="Times New Roman" w:hAnsi="Times New Roman"/>
      <w:sz w:val="24"/>
      <w:u w:val="single"/>
    </w:rPr>
  </w:style>
  <w:style w:type="paragraph" w:customStyle="1" w:styleId="JGPMarcadores">
    <w:name w:val="JGP Marcadores"/>
    <w:basedOn w:val="JGP"/>
    <w:uiPriority w:val="99"/>
    <w:rsid w:val="00FD0BC9"/>
    <w:pPr>
      <w:keepLines w:val="0"/>
      <w:widowControl/>
      <w:adjustRightInd/>
      <w:spacing w:line="240" w:lineRule="auto"/>
      <w:ind w:left="261" w:hanging="261"/>
      <w:textAlignment w:val="auto"/>
    </w:pPr>
    <w:rPr>
      <w:rFonts w:ascii="Arial" w:hAnsi="Arial"/>
      <w:sz w:val="22"/>
      <w:szCs w:val="24"/>
    </w:rPr>
  </w:style>
  <w:style w:type="paragraph" w:customStyle="1" w:styleId="Corpodetexto21">
    <w:name w:val="Corpo de texto 21"/>
    <w:basedOn w:val="Normal"/>
    <w:uiPriority w:val="99"/>
    <w:rsid w:val="00FD0BC9"/>
    <w:pPr>
      <w:spacing w:after="0" w:line="360" w:lineRule="auto"/>
      <w:ind w:firstLine="567"/>
      <w:jc w:val="both"/>
    </w:pPr>
    <w:rPr>
      <w:rFonts w:ascii="Arial" w:eastAsia="Times New Roman" w:hAnsi="Arial" w:cs="Times New Roman"/>
      <w:sz w:val="24"/>
      <w:szCs w:val="20"/>
      <w:lang w:eastAsia="pt-BR"/>
    </w:rPr>
  </w:style>
  <w:style w:type="paragraph" w:customStyle="1" w:styleId="Pargrafo">
    <w:name w:val="Parágrafo"/>
    <w:basedOn w:val="Normal"/>
    <w:uiPriority w:val="99"/>
    <w:rsid w:val="00FD0BC9"/>
    <w:pPr>
      <w:spacing w:after="240" w:line="360" w:lineRule="exact"/>
      <w:jc w:val="both"/>
    </w:pPr>
    <w:rPr>
      <w:rFonts w:ascii="Humanst521 BT" w:eastAsia="Times New Roman" w:hAnsi="Humanst521 BT" w:cs="Times New Roman"/>
      <w:sz w:val="24"/>
      <w:szCs w:val="24"/>
      <w:lang w:eastAsia="pt-BR"/>
    </w:rPr>
  </w:style>
  <w:style w:type="paragraph" w:customStyle="1" w:styleId="FESPTtulo1">
    <w:name w:val="FESP Título 1"/>
    <w:basedOn w:val="Ttulo1"/>
    <w:uiPriority w:val="99"/>
    <w:rsid w:val="00FD0BC9"/>
    <w:pPr>
      <w:keepNext w:val="0"/>
      <w:keepLines w:val="0"/>
      <w:spacing w:before="0" w:line="240" w:lineRule="auto"/>
      <w:jc w:val="both"/>
    </w:pPr>
    <w:rPr>
      <w:rFonts w:ascii="Arial" w:eastAsia="Times New Roman" w:hAnsi="Arial" w:cs="Times New Roman"/>
      <w:color w:val="auto"/>
      <w:sz w:val="32"/>
      <w:lang w:eastAsia="pt-BR"/>
    </w:rPr>
  </w:style>
  <w:style w:type="character" w:customStyle="1" w:styleId="CharChar2">
    <w:name w:val="Char Char2"/>
    <w:rsid w:val="00FD0BC9"/>
    <w:rPr>
      <w:rFonts w:ascii="Arial" w:hAnsi="Arial"/>
      <w:sz w:val="22"/>
      <w:lang w:val="es-ES"/>
    </w:rPr>
  </w:style>
  <w:style w:type="paragraph" w:customStyle="1" w:styleId="Ttulo1JGP">
    <w:name w:val="Título 1 JGP"/>
    <w:basedOn w:val="Normal"/>
    <w:uiPriority w:val="99"/>
    <w:rsid w:val="00FD0BC9"/>
    <w:pPr>
      <w:pageBreakBefore/>
      <w:spacing w:after="0" w:line="240" w:lineRule="auto"/>
      <w:jc w:val="both"/>
      <w:outlineLvl w:val="0"/>
    </w:pPr>
    <w:rPr>
      <w:rFonts w:ascii="Times New Roman" w:eastAsia="Times New Roman" w:hAnsi="Times New Roman" w:cs="Times New Roman"/>
      <w:b/>
      <w:sz w:val="32"/>
      <w:szCs w:val="32"/>
      <w:lang w:eastAsia="pt-BR"/>
    </w:rPr>
  </w:style>
  <w:style w:type="paragraph" w:customStyle="1" w:styleId="JGPCharChar">
    <w:name w:val="JGP Char Char"/>
    <w:basedOn w:val="Normal"/>
    <w:link w:val="JGPCharCharChar"/>
    <w:rsid w:val="00FD0BC9"/>
    <w:pPr>
      <w:keepLines/>
      <w:autoSpaceDE w:val="0"/>
      <w:autoSpaceDN w:val="0"/>
      <w:spacing w:after="0" w:line="240" w:lineRule="auto"/>
      <w:jc w:val="both"/>
    </w:pPr>
    <w:rPr>
      <w:rFonts w:ascii="Times New Roman" w:eastAsia="Times New Roman" w:hAnsi="Times New Roman" w:cs="Times New Roman"/>
      <w:color w:val="000000"/>
      <w:sz w:val="24"/>
      <w:szCs w:val="24"/>
      <w:lang w:eastAsia="pt-BR"/>
    </w:rPr>
  </w:style>
  <w:style w:type="character" w:customStyle="1" w:styleId="JGPCharCharChar">
    <w:name w:val="JGP Char Char Char"/>
    <w:link w:val="JGPCharChar"/>
    <w:rsid w:val="00FD0BC9"/>
    <w:rPr>
      <w:rFonts w:ascii="Times New Roman" w:eastAsia="Times New Roman" w:hAnsi="Times New Roman" w:cs="Times New Roman"/>
      <w:color w:val="000000"/>
      <w:sz w:val="24"/>
      <w:szCs w:val="24"/>
      <w:lang w:val="pt-BR" w:eastAsia="pt-BR"/>
    </w:rPr>
  </w:style>
  <w:style w:type="character" w:customStyle="1" w:styleId="Ttulo1Char2">
    <w:name w:val="Título 1 Char2"/>
    <w:aliases w:val="PDDU1 Char1,TTC 1 Char Char1,PDDU11 Char Char Char Char1,Título 12 Char,PDDU11 Char,TTC 1 Char2 Char,PDDU11 Char Char Char Char Char"/>
    <w:rsid w:val="00FD0BC9"/>
    <w:rPr>
      <w:rFonts w:ascii="Times New Roman" w:eastAsia="Times New Roman" w:hAnsi="Times New Roman" w:cs="Times New Roman"/>
      <w:b/>
      <w:bCs/>
      <w:color w:val="000000"/>
      <w:kern w:val="28"/>
      <w:sz w:val="32"/>
      <w:szCs w:val="32"/>
      <w:lang w:eastAsia="pt-BR"/>
    </w:rPr>
  </w:style>
  <w:style w:type="character" w:customStyle="1" w:styleId="Ttulo2Char1">
    <w:name w:val="Título 2 Char1"/>
    <w:aliases w:val="TTC 2 Char Char3,TTC 2 Char Char Char,TTC 2 Char2,TTC 2 Char1 Char Char,TTC 2 Char Char Char Char Char,Título 22 Char,TTC 2 Char Char2 Char,Título 211 Char,TTC 2 Char1 Char1 Char,TTC 2 Char Char11 Char Char Char,TTC 2 Char1 Char3"/>
    <w:rsid w:val="00FD0BC9"/>
    <w:rPr>
      <w:rFonts w:ascii="Times New Roman" w:eastAsia="Times New Roman" w:hAnsi="Times New Roman" w:cs="Times New Roman"/>
      <w:b/>
      <w:sz w:val="28"/>
      <w:szCs w:val="20"/>
      <w:lang w:eastAsia="pt-BR"/>
    </w:rPr>
  </w:style>
  <w:style w:type="character" w:customStyle="1" w:styleId="Ttulo3Char1CharChar1">
    <w:name w:val="Título 3 Char1 Char Char1"/>
    <w:aliases w:val="Título 3 Char1 Char Char Char,Título 3 Char1 Char1 Char Char,Título 3 Char1 Char Char1 Char Char,Título 3 Char2,Título 33 Char,Título 3 Char1 Char2 Char,Título 3 Char1 Char Char5 Char,Título 3 Char1 Char1 Char3 Char"/>
    <w:rsid w:val="00FD0BC9"/>
    <w:rPr>
      <w:rFonts w:ascii="Times New Roman" w:eastAsia="Times New Roman" w:hAnsi="Times New Roman" w:cs="Times New Roman"/>
      <w:color w:val="000000"/>
      <w:sz w:val="24"/>
      <w:szCs w:val="20"/>
      <w:u w:val="single"/>
      <w:lang w:eastAsia="pt-BR"/>
    </w:rPr>
  </w:style>
  <w:style w:type="character" w:customStyle="1" w:styleId="Ttulo4Char1">
    <w:name w:val="Título 4 Char1"/>
    <w:aliases w:val=" Char Char5, Char Char3, Char Char6,Char Char,Char Char Char2,Char Char4,Título 41"/>
    <w:rsid w:val="00FD0BC9"/>
    <w:rPr>
      <w:rFonts w:ascii="Times New Roman" w:eastAsia="Times New Roman" w:hAnsi="Times New Roman" w:cs="Times New Roman"/>
      <w:b/>
      <w:bCs/>
      <w:sz w:val="28"/>
      <w:szCs w:val="28"/>
      <w:lang w:eastAsia="pt-BR"/>
    </w:rPr>
  </w:style>
  <w:style w:type="character" w:customStyle="1" w:styleId="Ttulo5Char1">
    <w:name w:val="Título 5 Char1"/>
    <w:aliases w:val=" Char Char Char2,Título 51 Char Char,Título 52 Char, Char Char Char1 Char, Char Char Char Char Char Char Char1, Char Char1 Char,Título 51 Char1 Char,Título 521 Char, Char Char Char11 Char, Char Char Char Char Char Char Char Char"/>
    <w:rsid w:val="00FD0BC9"/>
    <w:rPr>
      <w:rFonts w:ascii="Times New Roman" w:eastAsia="Times New Roman" w:hAnsi="Times New Roman" w:cs="Times New Roman"/>
      <w:b/>
      <w:bCs/>
      <w:color w:val="000000"/>
      <w:kern w:val="28"/>
      <w:sz w:val="20"/>
      <w:szCs w:val="20"/>
      <w:lang w:eastAsia="pt-BR"/>
    </w:rPr>
  </w:style>
  <w:style w:type="character" w:customStyle="1" w:styleId="Ttulo6Char1">
    <w:name w:val="Título 6 Char1"/>
    <w:aliases w:val="Título 61 Char, Char32 Char, Char22 Char1 Char, Char22 Char Char Char, Char221 Char Char1,Título 611 Char, Char321 Char, Char22 Char11 Char, Char22 Char Char1 Char, Char221 Char Char Char,Título 62 Char,Título 612 Char, Char322 Char"/>
    <w:rsid w:val="00FD0BC9"/>
    <w:rPr>
      <w:rFonts w:ascii="Times New Roman" w:eastAsia="Times New Roman" w:hAnsi="Times New Roman" w:cs="Times New Roman"/>
      <w:color w:val="000000"/>
      <w:sz w:val="24"/>
      <w:szCs w:val="24"/>
      <w:u w:val="single"/>
      <w:lang w:eastAsia="pt-BR"/>
    </w:rPr>
  </w:style>
  <w:style w:type="character" w:customStyle="1" w:styleId="Ttulo7Char1">
    <w:name w:val="Título 7 Char1"/>
    <w:aliases w:val="Título 71 Char, Char31 Char1, Char21 Char1 Char, Char21 Char Char Char Char1,Título 711 Char, Char311 Char, Char21 Char11 Char, Char21 Char Char Char Char Char,Título 72 Char,Título 712 Char, Char312 Char, Char21 Char12 Char,Char31 Char1"/>
    <w:rsid w:val="00FD0BC9"/>
    <w:rPr>
      <w:rFonts w:ascii="Times New Roman" w:eastAsia="Times New Roman" w:hAnsi="Times New Roman" w:cs="Times New Roman"/>
      <w:color w:val="000000"/>
      <w:sz w:val="24"/>
      <w:szCs w:val="24"/>
      <w:u w:val="single"/>
      <w:lang w:eastAsia="pt-BR"/>
    </w:rPr>
  </w:style>
  <w:style w:type="character" w:customStyle="1" w:styleId="Ttulo8Char1">
    <w:name w:val="Título 8 Char1"/>
    <w:aliases w:val="Título 81 Char, Char30 Char, Char20 Char1 Char, Char20 Char Char Char Char1,Título 811 Char, Char301 Char, Char20 Char11 Char, Char20 Char Char Char Char Char,Título 82 Char,Título 812 Char, Char302 Char, Char20 Char12 Char, Char3011 Char"/>
    <w:rsid w:val="00FD0BC9"/>
    <w:rPr>
      <w:rFonts w:ascii="Times New Roman" w:eastAsia="Times New Roman" w:hAnsi="Times New Roman" w:cs="Times New Roman"/>
      <w:sz w:val="44"/>
      <w:szCs w:val="20"/>
      <w:lang w:eastAsia="pt-BR"/>
    </w:rPr>
  </w:style>
  <w:style w:type="character" w:customStyle="1" w:styleId="Ttulo9Char1">
    <w:name w:val="Título 9 Char1"/>
    <w:aliases w:val="Título 91 Char, Char29 Char, Char19 Char1 Char, Char19 Char Char Char Char1,Título 911 Char, Char291 Char, Char19 Char11 Char, Char19 Char Char Char Char Char,Título 92 Char,Título 912 Char, Char292 Char, Char19 Char12 Char, Char2911 Char"/>
    <w:rsid w:val="00FD0BC9"/>
    <w:rPr>
      <w:rFonts w:ascii="Times New Roman" w:eastAsia="Times New Roman" w:hAnsi="Times New Roman" w:cs="Times New Roman"/>
      <w:b/>
      <w:sz w:val="20"/>
      <w:szCs w:val="20"/>
      <w:lang w:eastAsia="pt-BR"/>
    </w:rPr>
  </w:style>
  <w:style w:type="paragraph" w:customStyle="1" w:styleId="Pontuaesinternas">
    <w:name w:val="Pontuações internas"/>
    <w:basedOn w:val="Normal"/>
    <w:next w:val="Normal"/>
    <w:uiPriority w:val="99"/>
    <w:rsid w:val="00FD0BC9"/>
    <w:pPr>
      <w:keepLines/>
      <w:tabs>
        <w:tab w:val="num" w:pos="567"/>
      </w:tabs>
      <w:suppressAutoHyphens/>
      <w:spacing w:after="240" w:line="280" w:lineRule="atLeast"/>
      <w:ind w:left="567" w:hanging="567"/>
      <w:jc w:val="both"/>
    </w:pPr>
    <w:rPr>
      <w:rFonts w:ascii="Times New Roman" w:eastAsia="Times New Roman" w:hAnsi="Times New Roman" w:cs="Times New Roman"/>
      <w:szCs w:val="20"/>
      <w:lang w:eastAsia="pt-BR"/>
    </w:rPr>
  </w:style>
  <w:style w:type="paragraph" w:customStyle="1" w:styleId="JGPpontuao2">
    <w:name w:val="JGP pontuação 2"/>
    <w:basedOn w:val="Normal"/>
    <w:uiPriority w:val="99"/>
    <w:rsid w:val="00FD0BC9"/>
    <w:pPr>
      <w:keepLines/>
      <w:tabs>
        <w:tab w:val="num" w:pos="1247"/>
      </w:tabs>
      <w:spacing w:after="120" w:line="280" w:lineRule="atLeast"/>
      <w:ind w:left="1247" w:hanging="567"/>
      <w:jc w:val="both"/>
    </w:pPr>
    <w:rPr>
      <w:rFonts w:ascii="Arial" w:eastAsia="Times New Roman" w:hAnsi="Arial" w:cs="Times New Roman"/>
      <w:szCs w:val="24"/>
      <w:lang w:eastAsia="pt-BR"/>
    </w:rPr>
  </w:style>
  <w:style w:type="paragraph" w:customStyle="1" w:styleId="EONMarcador">
    <w:name w:val="EON Marcador"/>
    <w:basedOn w:val="Normal"/>
    <w:uiPriority w:val="99"/>
    <w:rsid w:val="00FD0BC9"/>
    <w:pPr>
      <w:keepLines/>
      <w:tabs>
        <w:tab w:val="num" w:pos="284"/>
      </w:tabs>
      <w:spacing w:after="0" w:line="240" w:lineRule="auto"/>
      <w:ind w:left="284" w:hanging="284"/>
    </w:pPr>
    <w:rPr>
      <w:rFonts w:ascii="Times New Roman" w:eastAsia="Times New Roman" w:hAnsi="Times New Roman" w:cs="Times New Roman"/>
      <w:sz w:val="24"/>
      <w:szCs w:val="24"/>
      <w:lang w:eastAsia="pt-BR"/>
    </w:rPr>
  </w:style>
  <w:style w:type="paragraph" w:customStyle="1" w:styleId="EstiloJGPAutomticaChar">
    <w:name w:val="Estilo JGP + Automática Char"/>
    <w:basedOn w:val="JGPCharChar"/>
    <w:autoRedefine/>
    <w:uiPriority w:val="99"/>
    <w:rsid w:val="00FD0BC9"/>
    <w:pPr>
      <w:outlineLvl w:val="0"/>
    </w:pPr>
    <w:rPr>
      <w:i/>
      <w:color w:val="auto"/>
      <w:u w:val="single"/>
    </w:rPr>
  </w:style>
  <w:style w:type="paragraph" w:customStyle="1" w:styleId="EstiloJGPTituloNegritoAutomticaCharCharCharChar">
    <w:name w:val="Estilo JGPTitulo + Negrito Automática Char Char Char Char"/>
    <w:basedOn w:val="JGPCharChar"/>
    <w:autoRedefine/>
    <w:uiPriority w:val="99"/>
    <w:rsid w:val="00FD0BC9"/>
    <w:pPr>
      <w:keepLines w:val="0"/>
      <w:autoSpaceDE/>
      <w:autoSpaceDN/>
      <w:jc w:val="center"/>
      <w:outlineLvl w:val="0"/>
    </w:pPr>
    <w:rPr>
      <w:b/>
      <w:bCs/>
      <w:color w:val="auto"/>
    </w:rPr>
  </w:style>
  <w:style w:type="character" w:customStyle="1" w:styleId="CorpodetextoChar3">
    <w:name w:val="Corpo de texto Char3"/>
    <w:aliases w:val=" Char17 Char, Char173 Char,Corpo de texto Char Char Char,Corpo de texto1 Char, Char171 Char Char4, Char171 Char Char Char Char, Char171 Char Char Char3,Corpo de texto Char Char  Char,legenda Char Char Char2,DNV-Body Char,Char17 Char"/>
    <w:rsid w:val="00FD0BC9"/>
    <w:rPr>
      <w:rFonts w:ascii="Times New Roman" w:eastAsia="Times New Roman" w:hAnsi="Times New Roman" w:cs="Times New Roman"/>
      <w:color w:val="000000"/>
      <w:sz w:val="24"/>
      <w:szCs w:val="24"/>
      <w:lang w:eastAsia="pt-BR"/>
    </w:rPr>
  </w:style>
  <w:style w:type="character" w:customStyle="1" w:styleId="Corpodetexto3Char1">
    <w:name w:val="Corpo de texto 3 Char1"/>
    <w:aliases w:val=" Char26 Char, Char14 Char Char Char Char, Char14 Char Char1, Char14 Char Char Char5 Char Char Char, Char14 Char Char Char5, Char261 Char,Char26 Char1,Char14 Char Char Char Char1,Char14 Char Char"/>
    <w:rsid w:val="00FD0BC9"/>
    <w:rPr>
      <w:rFonts w:ascii="Times New Roman" w:eastAsia="Times New Roman" w:hAnsi="Times New Roman" w:cs="Times New Roman"/>
      <w:color w:val="0000FF"/>
      <w:sz w:val="24"/>
      <w:szCs w:val="24"/>
      <w:lang w:eastAsia="pt-BR"/>
    </w:rPr>
  </w:style>
  <w:style w:type="character" w:customStyle="1" w:styleId="RecuodecorpodetextoChar1">
    <w:name w:val="Recuo de corpo de texto Char1"/>
    <w:aliases w:val=" Char24 Char, Char13 Char Char Char Char, Char13 Char Char,Recuo de corpo de texto1 Char, Char13 Char Char1 Char1,Recuo de corpo de texto11 Char Char Char, Char13 Char Char1 Char Char, Char241 Char, Char13 Char1 Char"/>
    <w:rsid w:val="00FD0BC9"/>
    <w:rPr>
      <w:rFonts w:ascii="Times New Roman" w:eastAsia="Times New Roman" w:hAnsi="Times New Roman" w:cs="Times New Roman"/>
      <w:color w:val="FF0000"/>
      <w:sz w:val="24"/>
      <w:szCs w:val="24"/>
      <w:lang w:eastAsia="pt-BR"/>
    </w:rPr>
  </w:style>
  <w:style w:type="character" w:customStyle="1" w:styleId="EstiloJGPAutomticaChar1">
    <w:name w:val="Estilo JGP + Automática Char1"/>
    <w:rsid w:val="00FD0BC9"/>
    <w:rPr>
      <w:noProof w:val="0"/>
      <w:color w:val="000000"/>
      <w:sz w:val="24"/>
      <w:szCs w:val="24"/>
      <w:lang w:val="pt-BR" w:eastAsia="pt-BR" w:bidi="ar-SA"/>
    </w:rPr>
  </w:style>
  <w:style w:type="character" w:customStyle="1" w:styleId="JGPChar1">
    <w:name w:val="JGP Char1"/>
    <w:rsid w:val="00FD0BC9"/>
    <w:rPr>
      <w:noProof w:val="0"/>
      <w:color w:val="000000"/>
      <w:sz w:val="24"/>
      <w:szCs w:val="24"/>
      <w:lang w:val="pt-BR" w:eastAsia="pt-BR" w:bidi="ar-SA"/>
    </w:rPr>
  </w:style>
  <w:style w:type="paragraph" w:customStyle="1" w:styleId="indice">
    <w:name w:val="indice"/>
    <w:basedOn w:val="Normal"/>
    <w:autoRedefine/>
    <w:uiPriority w:val="99"/>
    <w:rsid w:val="00FD0BC9"/>
    <w:pPr>
      <w:keepLines/>
      <w:spacing w:after="0" w:line="240" w:lineRule="auto"/>
      <w:ind w:left="840" w:hanging="360"/>
      <w:jc w:val="both"/>
    </w:pPr>
    <w:rPr>
      <w:rFonts w:ascii="Times New Roman" w:eastAsia="Times New Roman" w:hAnsi="Times New Roman" w:cs="Times New Roman"/>
      <w:sz w:val="24"/>
      <w:szCs w:val="24"/>
      <w:lang w:eastAsia="pt-BR"/>
    </w:rPr>
  </w:style>
  <w:style w:type="paragraph" w:customStyle="1" w:styleId="Itemponto">
    <w:name w:val="Item ponto"/>
    <w:basedOn w:val="Corpodetexto"/>
    <w:uiPriority w:val="99"/>
    <w:rsid w:val="00FD0BC9"/>
    <w:pPr>
      <w:keepLines/>
      <w:tabs>
        <w:tab w:val="num" w:pos="360"/>
      </w:tabs>
      <w:spacing w:before="240" w:after="240" w:line="360" w:lineRule="auto"/>
      <w:ind w:left="227" w:hanging="227"/>
    </w:pPr>
    <w:rPr>
      <w:b/>
      <w:i/>
      <w:sz w:val="24"/>
    </w:rPr>
  </w:style>
  <w:style w:type="character" w:customStyle="1" w:styleId="Recuodecorpodetexto2Char2">
    <w:name w:val="Recuo de corpo de texto 2 Char2"/>
    <w:aliases w:val=" Char21 Char, Char10 Char Char Char Char, Char10 Char Char,Recuo de corpo de texto 22 Char, Char101 Char Char,Recuo de corpo de texto 23 Char, Char10 Char1 Char, Char10 Char Char Char1 Char, Char211 Char"/>
    <w:rsid w:val="00FD0BC9"/>
    <w:rPr>
      <w:rFonts w:ascii="Times New Roman" w:eastAsia="Times New Roman" w:hAnsi="Times New Roman" w:cs="Times New Roman"/>
      <w:sz w:val="26"/>
      <w:szCs w:val="20"/>
      <w:lang w:eastAsia="pt-BR"/>
    </w:rPr>
  </w:style>
  <w:style w:type="paragraph" w:customStyle="1" w:styleId="corpotexto">
    <w:name w:val="corpotexto"/>
    <w:basedOn w:val="Normal"/>
    <w:uiPriority w:val="99"/>
    <w:rsid w:val="00FD0BC9"/>
    <w:pPr>
      <w:keepLines/>
      <w:suppressAutoHyphens/>
      <w:spacing w:before="80" w:after="80" w:line="320" w:lineRule="exact"/>
      <w:jc w:val="both"/>
    </w:pPr>
    <w:rPr>
      <w:rFonts w:ascii="Arial" w:eastAsia="Times New Roman" w:hAnsi="Arial" w:cs="Times New Roman"/>
      <w:sz w:val="24"/>
      <w:szCs w:val="20"/>
      <w:lang w:eastAsia="pt-BR"/>
    </w:rPr>
  </w:style>
  <w:style w:type="paragraph" w:customStyle="1" w:styleId="Subitem">
    <w:name w:val="Subitem"/>
    <w:basedOn w:val="JGPCharChar"/>
    <w:next w:val="JGPCharChar"/>
    <w:uiPriority w:val="99"/>
    <w:rsid w:val="00FD0BC9"/>
    <w:pPr>
      <w:keepNext/>
    </w:pPr>
    <w:rPr>
      <w:color w:val="auto"/>
      <w:szCs w:val="20"/>
      <w:u w:val="single"/>
    </w:rPr>
  </w:style>
  <w:style w:type="paragraph" w:customStyle="1" w:styleId="ps">
    <w:name w:val="ps"/>
    <w:basedOn w:val="Normal"/>
    <w:uiPriority w:val="99"/>
    <w:rsid w:val="00FD0BC9"/>
    <w:pPr>
      <w:keepLines/>
      <w:spacing w:before="240" w:after="0" w:line="240" w:lineRule="auto"/>
      <w:jc w:val="both"/>
    </w:pPr>
    <w:rPr>
      <w:rFonts w:ascii="Times New Roman" w:eastAsia="Times New Roman" w:hAnsi="Times New Roman" w:cs="Times New Roman"/>
      <w:sz w:val="24"/>
      <w:szCs w:val="20"/>
      <w:lang w:val="fr-FR" w:eastAsia="pt-BR"/>
    </w:rPr>
  </w:style>
  <w:style w:type="paragraph" w:customStyle="1" w:styleId="tabela0">
    <w:name w:val="tabela"/>
    <w:basedOn w:val="Corpodetexto"/>
    <w:uiPriority w:val="99"/>
    <w:rsid w:val="00FD0BC9"/>
    <w:pPr>
      <w:keepNext/>
      <w:keepLines/>
      <w:widowControl w:val="0"/>
      <w:spacing w:before="60" w:after="60"/>
      <w:jc w:val="left"/>
    </w:pPr>
    <w:rPr>
      <w:rFonts w:ascii="Times New Roman" w:hAnsi="Times New Roman"/>
      <w:snapToGrid w:val="0"/>
    </w:rPr>
  </w:style>
  <w:style w:type="paragraph" w:customStyle="1" w:styleId="Corpodetextolegenda">
    <w:name w:val="Corpo de texto.legenda"/>
    <w:basedOn w:val="Normal"/>
    <w:uiPriority w:val="99"/>
    <w:rsid w:val="00FD0BC9"/>
    <w:pPr>
      <w:keepLines/>
      <w:autoSpaceDE w:val="0"/>
      <w:autoSpaceDN w:val="0"/>
      <w:spacing w:after="120" w:line="240" w:lineRule="auto"/>
    </w:pPr>
    <w:rPr>
      <w:rFonts w:ascii="Times New Roman" w:eastAsia="Times New Roman" w:hAnsi="Times New Roman" w:cs="Times New Roman"/>
      <w:color w:val="000000"/>
      <w:sz w:val="24"/>
      <w:szCs w:val="20"/>
      <w:lang w:eastAsia="pt-BR"/>
    </w:rPr>
  </w:style>
  <w:style w:type="paragraph" w:customStyle="1" w:styleId="subitem1">
    <w:name w:val="subitem1"/>
    <w:basedOn w:val="Corpodetexto"/>
    <w:next w:val="JGPCharChar"/>
    <w:uiPriority w:val="99"/>
    <w:rsid w:val="00FD0BC9"/>
    <w:pPr>
      <w:keepNext/>
      <w:keepLines/>
      <w:widowControl w:val="0"/>
      <w:autoSpaceDE w:val="0"/>
      <w:autoSpaceDN w:val="0"/>
    </w:pPr>
    <w:rPr>
      <w:rFonts w:ascii="Times New Roman" w:hAnsi="Times New Roman"/>
      <w:color w:val="000000"/>
      <w:sz w:val="24"/>
      <w:u w:val="single"/>
    </w:rPr>
  </w:style>
  <w:style w:type="paragraph" w:customStyle="1" w:styleId="xl25">
    <w:name w:val="xl25"/>
    <w:basedOn w:val="Normal"/>
    <w:uiPriority w:val="99"/>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6">
    <w:name w:val="xl26"/>
    <w:basedOn w:val="Normal"/>
    <w:uiPriority w:val="99"/>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7">
    <w:name w:val="xl27"/>
    <w:basedOn w:val="Normal"/>
    <w:uiPriority w:val="99"/>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28">
    <w:name w:val="xl28"/>
    <w:basedOn w:val="Normal"/>
    <w:uiPriority w:val="99"/>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29">
    <w:name w:val="xl29"/>
    <w:basedOn w:val="Normal"/>
    <w:uiPriority w:val="99"/>
    <w:rsid w:val="00FD0BC9"/>
    <w:pPr>
      <w:keepLines/>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31">
    <w:name w:val="xl31"/>
    <w:basedOn w:val="Normal"/>
    <w:uiPriority w:val="99"/>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32">
    <w:name w:val="xl32"/>
    <w:basedOn w:val="Normal"/>
    <w:uiPriority w:val="99"/>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33">
    <w:name w:val="xl33"/>
    <w:basedOn w:val="Normal"/>
    <w:uiPriority w:val="99"/>
    <w:rsid w:val="00FD0BC9"/>
    <w:pPr>
      <w:keepLines/>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34">
    <w:name w:val="xl34"/>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35">
    <w:name w:val="xl35"/>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36">
    <w:name w:val="xl36"/>
    <w:basedOn w:val="Normal"/>
    <w:uiPriority w:val="99"/>
    <w:rsid w:val="00FD0BC9"/>
    <w:pPr>
      <w:keepLines/>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37">
    <w:name w:val="xl37"/>
    <w:basedOn w:val="Normal"/>
    <w:uiPriority w:val="99"/>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39">
    <w:name w:val="xl39"/>
    <w:basedOn w:val="Normal"/>
    <w:uiPriority w:val="99"/>
    <w:rsid w:val="00FD0BC9"/>
    <w:pPr>
      <w:keepLines/>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0">
    <w:name w:val="xl40"/>
    <w:basedOn w:val="Normal"/>
    <w:uiPriority w:val="99"/>
    <w:rsid w:val="00FD0BC9"/>
    <w:pPr>
      <w:keepLines/>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1">
    <w:name w:val="xl41"/>
    <w:basedOn w:val="Normal"/>
    <w:uiPriority w:val="99"/>
    <w:rsid w:val="00FD0BC9"/>
    <w:pPr>
      <w:keepLines/>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2">
    <w:name w:val="xl42"/>
    <w:basedOn w:val="Normal"/>
    <w:uiPriority w:val="99"/>
    <w:rsid w:val="00FD0BC9"/>
    <w:pPr>
      <w:keepLines/>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3">
    <w:name w:val="xl43"/>
    <w:basedOn w:val="Normal"/>
    <w:uiPriority w:val="99"/>
    <w:rsid w:val="00FD0BC9"/>
    <w:pPr>
      <w:keepLines/>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4">
    <w:name w:val="xl44"/>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45">
    <w:name w:val="xl45"/>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6">
    <w:name w:val="xl46"/>
    <w:basedOn w:val="Normal"/>
    <w:uiPriority w:val="99"/>
    <w:rsid w:val="00FD0BC9"/>
    <w:pPr>
      <w:keepLines/>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7">
    <w:name w:val="xl47"/>
    <w:basedOn w:val="Normal"/>
    <w:uiPriority w:val="99"/>
    <w:rsid w:val="00FD0BC9"/>
    <w:pPr>
      <w:keepLines/>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8">
    <w:name w:val="xl48"/>
    <w:basedOn w:val="Normal"/>
    <w:uiPriority w:val="99"/>
    <w:rsid w:val="00FD0BC9"/>
    <w:pPr>
      <w:keepLines/>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49">
    <w:name w:val="xl49"/>
    <w:basedOn w:val="Normal"/>
    <w:uiPriority w:val="99"/>
    <w:rsid w:val="00FD0BC9"/>
    <w:pPr>
      <w:keepLines/>
      <w:pBdr>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50">
    <w:name w:val="xl50"/>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51">
    <w:name w:val="xl51"/>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52">
    <w:name w:val="xl52"/>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53">
    <w:name w:val="xl53"/>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54">
    <w:name w:val="xl54"/>
    <w:basedOn w:val="Normal"/>
    <w:uiPriority w:val="99"/>
    <w:rsid w:val="00FD0BC9"/>
    <w:pPr>
      <w:keepLines/>
      <w:shd w:val="clear" w:color="auto" w:fill="C0C0C0"/>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55">
    <w:name w:val="xl55"/>
    <w:basedOn w:val="Normal"/>
    <w:uiPriority w:val="99"/>
    <w:rsid w:val="00FD0BC9"/>
    <w:pPr>
      <w:keepLines/>
      <w:pBdr>
        <w:top w:val="single" w:sz="4" w:space="0" w:color="auto"/>
        <w:left w:val="single" w:sz="4" w:space="0" w:color="auto"/>
        <w:right w:val="single" w:sz="4" w:space="0" w:color="auto"/>
      </w:pBdr>
      <w:shd w:val="clear" w:color="auto" w:fill="C0C0C0"/>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56">
    <w:name w:val="xl56"/>
    <w:basedOn w:val="Normal"/>
    <w:uiPriority w:val="99"/>
    <w:rsid w:val="00FD0BC9"/>
    <w:pPr>
      <w:keepLines/>
      <w:pBdr>
        <w:top w:val="single" w:sz="4" w:space="0" w:color="auto"/>
        <w:left w:val="single" w:sz="4" w:space="0" w:color="auto"/>
        <w:right w:val="single" w:sz="4" w:space="0" w:color="auto"/>
      </w:pBdr>
      <w:shd w:val="clear" w:color="auto" w:fill="C0C0C0"/>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57">
    <w:name w:val="xl57"/>
    <w:basedOn w:val="Normal"/>
    <w:uiPriority w:val="99"/>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both"/>
      <w:textAlignment w:val="top"/>
    </w:pPr>
    <w:rPr>
      <w:rFonts w:ascii="Times New Roman" w:eastAsia="Times New Roman" w:hAnsi="Times New Roman" w:cs="Times New Roman"/>
      <w:sz w:val="24"/>
      <w:szCs w:val="24"/>
      <w:lang w:eastAsia="pt-BR"/>
    </w:rPr>
  </w:style>
  <w:style w:type="paragraph" w:customStyle="1" w:styleId="xl58">
    <w:name w:val="xl58"/>
    <w:basedOn w:val="Normal"/>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59">
    <w:name w:val="xl59"/>
    <w:basedOn w:val="Normal"/>
    <w:rsid w:val="00FD0BC9"/>
    <w:pPr>
      <w:keepLines/>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60">
    <w:name w:val="xl60"/>
    <w:basedOn w:val="Normal"/>
    <w:rsid w:val="00FD0BC9"/>
    <w:pPr>
      <w:keepLines/>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61">
    <w:name w:val="xl61"/>
    <w:basedOn w:val="Normal"/>
    <w:rsid w:val="00FD0BC9"/>
    <w:pPr>
      <w:keepLines/>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62">
    <w:name w:val="xl62"/>
    <w:basedOn w:val="Normal"/>
    <w:rsid w:val="00FD0BC9"/>
    <w:pPr>
      <w:keepLines/>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BodyText22">
    <w:name w:val="Body Text 22"/>
    <w:basedOn w:val="Normal"/>
    <w:uiPriority w:val="99"/>
    <w:rsid w:val="00FD0BC9"/>
    <w:pPr>
      <w:keepLines/>
      <w:spacing w:after="0" w:line="360" w:lineRule="auto"/>
      <w:ind w:firstLine="567"/>
      <w:jc w:val="both"/>
    </w:pPr>
    <w:rPr>
      <w:rFonts w:ascii="Arial" w:eastAsia="Times New Roman" w:hAnsi="Arial" w:cs="Times New Roman"/>
      <w:sz w:val="24"/>
      <w:szCs w:val="20"/>
      <w:lang w:eastAsia="pt-BR"/>
    </w:rPr>
  </w:style>
  <w:style w:type="paragraph" w:customStyle="1" w:styleId="JGPNegrito">
    <w:name w:val="JGP Negrito"/>
    <w:basedOn w:val="Normal"/>
    <w:uiPriority w:val="99"/>
    <w:rsid w:val="00FD0BC9"/>
    <w:pPr>
      <w:keepLines/>
      <w:spacing w:after="0" w:line="240" w:lineRule="auto"/>
    </w:pPr>
    <w:rPr>
      <w:rFonts w:ascii="Times New Roman" w:eastAsia="Times New Roman" w:hAnsi="Times New Roman" w:cs="Times New Roman"/>
      <w:b/>
      <w:sz w:val="24"/>
      <w:szCs w:val="20"/>
      <w:lang w:eastAsia="pt-BR"/>
    </w:rPr>
  </w:style>
  <w:style w:type="paragraph" w:customStyle="1" w:styleId="EstiloLegendaCentralizado">
    <w:name w:val="Estilo Legenda + Centralizado"/>
    <w:basedOn w:val="Legenda"/>
    <w:uiPriority w:val="99"/>
    <w:rsid w:val="00FD0BC9"/>
    <w:pPr>
      <w:keepNext/>
      <w:keepLines/>
      <w:spacing w:before="360" w:after="180"/>
      <w:jc w:val="center"/>
    </w:pPr>
    <w:rPr>
      <w:rFonts w:ascii="Arial" w:hAnsi="Arial" w:cs="Arial"/>
      <w:sz w:val="24"/>
      <w:szCs w:val="24"/>
    </w:rPr>
  </w:style>
  <w:style w:type="character" w:customStyle="1" w:styleId="MapadoDocumentoChar1">
    <w:name w:val="Mapa do Documento Char1"/>
    <w:aliases w:val=" Char4 Char2, Char3 Char Char Char Char Char1, Char3 Char Char, Char3 Char Char Char Char3, Char3 Char Char Char Char Char Char,Char4 Char3,Char3 Char Char,Char3 Char Char Char Char Char Char,Estrutura do documento1, Char42"/>
    <w:rsid w:val="00FD0BC9"/>
    <w:rPr>
      <w:rFonts w:ascii="Tahoma" w:eastAsia="Times New Roman" w:hAnsi="Tahoma" w:cs="Tahoma"/>
      <w:sz w:val="16"/>
      <w:szCs w:val="16"/>
      <w:lang w:eastAsia="pt-BR"/>
    </w:rPr>
  </w:style>
  <w:style w:type="character" w:customStyle="1" w:styleId="JGPTtulo1Char">
    <w:name w:val="JGP Título 1 Char"/>
    <w:link w:val="JGPTtulo1"/>
    <w:rsid w:val="00FD0BC9"/>
    <w:rPr>
      <w:rFonts w:ascii="Times New Roman" w:eastAsia="Times New Roman" w:hAnsi="Times New Roman" w:cs="Times New Roman"/>
      <w:b/>
      <w:noProof/>
      <w:sz w:val="32"/>
      <w:szCs w:val="24"/>
      <w:lang w:val="pt-BR" w:eastAsia="pt-BR"/>
    </w:rPr>
  </w:style>
  <w:style w:type="paragraph" w:customStyle="1" w:styleId="JGPTtulo2">
    <w:name w:val="JGP Título 2"/>
    <w:basedOn w:val="Normal"/>
    <w:next w:val="JGPCharChar"/>
    <w:link w:val="JGPTtulo2Char"/>
    <w:qFormat/>
    <w:rsid w:val="00FD0BC9"/>
    <w:pPr>
      <w:keepLines/>
      <w:spacing w:after="0" w:line="240" w:lineRule="auto"/>
      <w:jc w:val="both"/>
      <w:outlineLvl w:val="1"/>
    </w:pPr>
    <w:rPr>
      <w:rFonts w:ascii="Times New Roman" w:eastAsia="Times New Roman" w:hAnsi="Times New Roman" w:cs="Times New Roman"/>
      <w:b/>
      <w:sz w:val="28"/>
      <w:szCs w:val="24"/>
      <w:lang w:eastAsia="pt-BR"/>
    </w:rPr>
  </w:style>
  <w:style w:type="character" w:customStyle="1" w:styleId="JGPTtulo2Char">
    <w:name w:val="JGP Título 2 Char"/>
    <w:link w:val="JGPTtulo2"/>
    <w:rsid w:val="00FD0BC9"/>
    <w:rPr>
      <w:rFonts w:ascii="Times New Roman" w:eastAsia="Times New Roman" w:hAnsi="Times New Roman" w:cs="Times New Roman"/>
      <w:b/>
      <w:sz w:val="28"/>
      <w:szCs w:val="24"/>
      <w:lang w:val="pt-BR" w:eastAsia="pt-BR"/>
    </w:rPr>
  </w:style>
  <w:style w:type="paragraph" w:customStyle="1" w:styleId="JGPTtulo3">
    <w:name w:val="JGP Título 3"/>
    <w:basedOn w:val="JGPCharChar"/>
    <w:next w:val="Normal"/>
    <w:uiPriority w:val="99"/>
    <w:qFormat/>
    <w:rsid w:val="00FD0BC9"/>
    <w:pPr>
      <w:tabs>
        <w:tab w:val="left" w:pos="6120"/>
      </w:tabs>
      <w:outlineLvl w:val="2"/>
    </w:pPr>
    <w:rPr>
      <w:b/>
      <w:color w:val="auto"/>
      <w:szCs w:val="20"/>
    </w:rPr>
  </w:style>
  <w:style w:type="paragraph" w:customStyle="1" w:styleId="JGPTabelaTtulo">
    <w:name w:val="JGP Tabela Título"/>
    <w:basedOn w:val="Normal"/>
    <w:qFormat/>
    <w:rsid w:val="00FD0BC9"/>
    <w:pPr>
      <w:keepLines/>
      <w:spacing w:after="0" w:line="240" w:lineRule="auto"/>
      <w:jc w:val="both"/>
    </w:pPr>
    <w:rPr>
      <w:rFonts w:ascii="Times New Roman" w:eastAsia="Times New Roman" w:hAnsi="Times New Roman" w:cs="Times New Roman"/>
      <w:b/>
      <w:sz w:val="24"/>
      <w:szCs w:val="24"/>
      <w:lang w:eastAsia="pt-BR"/>
    </w:rPr>
  </w:style>
  <w:style w:type="paragraph" w:customStyle="1" w:styleId="Estilo3">
    <w:name w:val="Estilo3"/>
    <w:basedOn w:val="Normal"/>
    <w:uiPriority w:val="99"/>
    <w:rsid w:val="00FD0BC9"/>
    <w:pPr>
      <w:keepLines/>
      <w:spacing w:after="0" w:line="240" w:lineRule="auto"/>
      <w:ind w:firstLine="1701"/>
      <w:jc w:val="both"/>
    </w:pPr>
    <w:rPr>
      <w:rFonts w:ascii="Footlight MT Light" w:eastAsia="Times New Roman" w:hAnsi="Footlight MT Light" w:cs="Times New Roman"/>
      <w:kern w:val="28"/>
      <w:sz w:val="26"/>
      <w:szCs w:val="20"/>
      <w:lang w:eastAsia="pt-BR"/>
    </w:rPr>
  </w:style>
  <w:style w:type="paragraph" w:customStyle="1" w:styleId="Estilo4">
    <w:name w:val="Estilo4"/>
    <w:basedOn w:val="Normal"/>
    <w:uiPriority w:val="99"/>
    <w:rsid w:val="00FD0BC9"/>
    <w:pPr>
      <w:keepLines/>
      <w:spacing w:after="0" w:line="240" w:lineRule="auto"/>
      <w:ind w:firstLine="2268"/>
      <w:jc w:val="both"/>
    </w:pPr>
    <w:rPr>
      <w:rFonts w:ascii="Footlight MT Light" w:eastAsia="Times New Roman" w:hAnsi="Footlight MT Light" w:cs="Times New Roman"/>
      <w:kern w:val="28"/>
      <w:sz w:val="26"/>
      <w:szCs w:val="20"/>
      <w:lang w:eastAsia="pt-BR"/>
    </w:rPr>
  </w:style>
  <w:style w:type="paragraph" w:customStyle="1" w:styleId="CAPTULO">
    <w:name w:val="CAPÍTULO"/>
    <w:basedOn w:val="Normal"/>
    <w:next w:val="Normal"/>
    <w:uiPriority w:val="99"/>
    <w:rsid w:val="00FD0BC9"/>
    <w:pPr>
      <w:keepLines/>
      <w:tabs>
        <w:tab w:val="num" w:pos="720"/>
      </w:tabs>
      <w:spacing w:before="240" w:after="240" w:line="240" w:lineRule="auto"/>
      <w:ind w:left="720" w:hanging="360"/>
      <w:jc w:val="both"/>
    </w:pPr>
    <w:rPr>
      <w:rFonts w:ascii="Arial" w:eastAsia="Times New Roman" w:hAnsi="Arial" w:cs="Times New Roman"/>
      <w:b/>
      <w:caps/>
      <w:sz w:val="24"/>
      <w:szCs w:val="20"/>
      <w:lang w:eastAsia="pt-BR"/>
    </w:rPr>
  </w:style>
  <w:style w:type="character" w:customStyle="1" w:styleId="textochamada">
    <w:name w:val="texto_chamada"/>
    <w:basedOn w:val="Fontepargpadro"/>
    <w:rsid w:val="00FD0BC9"/>
  </w:style>
  <w:style w:type="paragraph" w:customStyle="1" w:styleId="Style4">
    <w:name w:val="Style 4"/>
    <w:basedOn w:val="Normal"/>
    <w:uiPriority w:val="99"/>
    <w:rsid w:val="00FD0BC9"/>
    <w:pPr>
      <w:keepLines/>
      <w:widowControl w:val="0"/>
      <w:autoSpaceDE w:val="0"/>
      <w:autoSpaceDN w:val="0"/>
      <w:adjustRightInd w:val="0"/>
      <w:spacing w:after="0" w:line="240" w:lineRule="auto"/>
    </w:pPr>
    <w:rPr>
      <w:rFonts w:ascii="Times New Roman" w:eastAsia="Times New Roman" w:hAnsi="Times New Roman" w:cs="Times New Roman"/>
      <w:sz w:val="20"/>
      <w:szCs w:val="24"/>
      <w:lang w:eastAsia="pt-BR"/>
    </w:rPr>
  </w:style>
  <w:style w:type="paragraph" w:customStyle="1" w:styleId="MARCADORESCOMPONTOS">
    <w:name w:val="MARCADORES COM PONTOS"/>
    <w:basedOn w:val="Normal"/>
    <w:uiPriority w:val="99"/>
    <w:rsid w:val="00FD0BC9"/>
    <w:pPr>
      <w:keepLines/>
      <w:tabs>
        <w:tab w:val="num" w:pos="720"/>
        <w:tab w:val="right" w:leader="dot" w:pos="9360"/>
      </w:tabs>
      <w:spacing w:before="300" w:after="0" w:line="360" w:lineRule="auto"/>
      <w:ind w:left="720" w:hanging="360"/>
      <w:jc w:val="both"/>
    </w:pPr>
    <w:rPr>
      <w:rFonts w:ascii="Arial" w:eastAsia="Times New Roman" w:hAnsi="Arial" w:cs="Times New Roman"/>
      <w:color w:val="000000"/>
      <w:sz w:val="24"/>
      <w:szCs w:val="24"/>
      <w:lang w:eastAsia="pt-BR"/>
    </w:rPr>
  </w:style>
  <w:style w:type="paragraph" w:customStyle="1" w:styleId="Figura">
    <w:name w:val="Figura"/>
    <w:basedOn w:val="Normal"/>
    <w:next w:val="Normal"/>
    <w:autoRedefine/>
    <w:uiPriority w:val="99"/>
    <w:rsid w:val="00FD0BC9"/>
    <w:pPr>
      <w:keepLines/>
      <w:spacing w:after="60" w:line="240" w:lineRule="auto"/>
      <w:jc w:val="center"/>
    </w:pPr>
    <w:rPr>
      <w:rFonts w:ascii="Arial" w:eastAsia="Times New Roman" w:hAnsi="Arial" w:cs="Times New Roman"/>
      <w:sz w:val="16"/>
      <w:szCs w:val="24"/>
      <w:lang w:eastAsia="pt-BR"/>
    </w:rPr>
  </w:style>
  <w:style w:type="paragraph" w:customStyle="1" w:styleId="RT">
    <w:name w:val="RT"/>
    <w:basedOn w:val="Normal"/>
    <w:autoRedefine/>
    <w:uiPriority w:val="99"/>
    <w:rsid w:val="00FD0BC9"/>
    <w:pPr>
      <w:keepLines/>
      <w:spacing w:before="20" w:after="20" w:line="240" w:lineRule="auto"/>
      <w:ind w:left="125"/>
      <w:jc w:val="center"/>
    </w:pPr>
    <w:rPr>
      <w:rFonts w:ascii="Arial" w:eastAsia="Times New Roman" w:hAnsi="Arial" w:cs="Arial"/>
      <w:sz w:val="16"/>
      <w:szCs w:val="20"/>
      <w:lang w:val="pt-PT" w:eastAsia="pt-BR"/>
    </w:rPr>
  </w:style>
  <w:style w:type="paragraph" w:customStyle="1" w:styleId="JGPTtulo4">
    <w:name w:val="JGP Título 4"/>
    <w:basedOn w:val="JGPTtulo3"/>
    <w:uiPriority w:val="99"/>
    <w:qFormat/>
    <w:rsid w:val="00FD0BC9"/>
    <w:pPr>
      <w:keepLines w:val="0"/>
      <w:widowControl w:val="0"/>
      <w:autoSpaceDE/>
      <w:autoSpaceDN/>
      <w:outlineLvl w:val="3"/>
    </w:pPr>
  </w:style>
  <w:style w:type="paragraph" w:customStyle="1" w:styleId="Ttulodatabela">
    <w:name w:val="Título da tabela"/>
    <w:basedOn w:val="Contedodatabela"/>
    <w:uiPriority w:val="99"/>
    <w:rsid w:val="00FD0BC9"/>
    <w:pPr>
      <w:jc w:val="center"/>
    </w:pPr>
    <w:rPr>
      <w:b/>
      <w:bCs/>
      <w:i/>
      <w:iCs/>
    </w:rPr>
  </w:style>
  <w:style w:type="paragraph" w:customStyle="1" w:styleId="Contedodatabela">
    <w:name w:val="Conteúdo da tabela"/>
    <w:basedOn w:val="Normal"/>
    <w:uiPriority w:val="99"/>
    <w:rsid w:val="00FD0BC9"/>
    <w:pPr>
      <w:keepLines/>
      <w:widowControl w:val="0"/>
      <w:suppressLineNumbers/>
      <w:suppressAutoHyphens/>
      <w:spacing w:after="0" w:line="240" w:lineRule="auto"/>
    </w:pPr>
    <w:rPr>
      <w:rFonts w:ascii="Garamond" w:eastAsia="Arial Unicode MS" w:hAnsi="Garamond" w:cs="Times New Roman"/>
      <w:sz w:val="24"/>
      <w:szCs w:val="24"/>
      <w:lang w:eastAsia="pt-BR"/>
    </w:rPr>
  </w:style>
  <w:style w:type="paragraph" w:styleId="Sumrio5">
    <w:name w:val="toc 5"/>
    <w:basedOn w:val="Normal"/>
    <w:next w:val="Normal"/>
    <w:autoRedefine/>
    <w:uiPriority w:val="39"/>
    <w:unhideWhenUsed/>
    <w:rsid w:val="00FD0BC9"/>
    <w:pPr>
      <w:spacing w:after="0" w:line="240" w:lineRule="auto"/>
      <w:ind w:left="960"/>
    </w:pPr>
    <w:rPr>
      <w:rFonts w:ascii="Calibri" w:eastAsia="Times New Roman" w:hAnsi="Calibri" w:cs="Times New Roman"/>
      <w:sz w:val="18"/>
      <w:szCs w:val="18"/>
      <w:lang w:eastAsia="pt-BR"/>
    </w:rPr>
  </w:style>
  <w:style w:type="paragraph" w:styleId="Sumrio6">
    <w:name w:val="toc 6"/>
    <w:basedOn w:val="Normal"/>
    <w:next w:val="Normal"/>
    <w:autoRedefine/>
    <w:uiPriority w:val="39"/>
    <w:unhideWhenUsed/>
    <w:rsid w:val="00FD0BC9"/>
    <w:pPr>
      <w:spacing w:after="0" w:line="240" w:lineRule="auto"/>
      <w:ind w:left="1200"/>
    </w:pPr>
    <w:rPr>
      <w:rFonts w:ascii="Calibri" w:eastAsia="Times New Roman" w:hAnsi="Calibri" w:cs="Times New Roman"/>
      <w:sz w:val="18"/>
      <w:szCs w:val="18"/>
      <w:lang w:eastAsia="pt-BR"/>
    </w:rPr>
  </w:style>
  <w:style w:type="paragraph" w:styleId="Sumrio7">
    <w:name w:val="toc 7"/>
    <w:basedOn w:val="Normal"/>
    <w:next w:val="Normal"/>
    <w:autoRedefine/>
    <w:uiPriority w:val="39"/>
    <w:unhideWhenUsed/>
    <w:rsid w:val="00FD0BC9"/>
    <w:pPr>
      <w:spacing w:after="0" w:line="240" w:lineRule="auto"/>
      <w:ind w:left="1440"/>
    </w:pPr>
    <w:rPr>
      <w:rFonts w:ascii="Calibri" w:eastAsia="Times New Roman" w:hAnsi="Calibri" w:cs="Times New Roman"/>
      <w:sz w:val="18"/>
      <w:szCs w:val="18"/>
      <w:lang w:eastAsia="pt-BR"/>
    </w:rPr>
  </w:style>
  <w:style w:type="paragraph" w:styleId="Sumrio8">
    <w:name w:val="toc 8"/>
    <w:basedOn w:val="Normal"/>
    <w:next w:val="Normal"/>
    <w:autoRedefine/>
    <w:uiPriority w:val="39"/>
    <w:unhideWhenUsed/>
    <w:rsid w:val="00FD0BC9"/>
    <w:pPr>
      <w:spacing w:after="0" w:line="240" w:lineRule="auto"/>
      <w:ind w:left="1680"/>
    </w:pPr>
    <w:rPr>
      <w:rFonts w:ascii="Calibri" w:eastAsia="Times New Roman" w:hAnsi="Calibri" w:cs="Times New Roman"/>
      <w:sz w:val="18"/>
      <w:szCs w:val="18"/>
      <w:lang w:eastAsia="pt-BR"/>
    </w:rPr>
  </w:style>
  <w:style w:type="paragraph" w:styleId="Sumrio9">
    <w:name w:val="toc 9"/>
    <w:basedOn w:val="Normal"/>
    <w:next w:val="Normal"/>
    <w:autoRedefine/>
    <w:uiPriority w:val="39"/>
    <w:unhideWhenUsed/>
    <w:rsid w:val="00FD0BC9"/>
    <w:pPr>
      <w:spacing w:after="0" w:line="240" w:lineRule="auto"/>
      <w:ind w:left="1920"/>
    </w:pPr>
    <w:rPr>
      <w:rFonts w:ascii="Calibri" w:eastAsia="Times New Roman" w:hAnsi="Calibri" w:cs="Times New Roman"/>
      <w:sz w:val="18"/>
      <w:szCs w:val="18"/>
      <w:lang w:eastAsia="pt-BR"/>
    </w:rPr>
  </w:style>
  <w:style w:type="table" w:styleId="Tabelaclssica1">
    <w:name w:val="Table Classic 1"/>
    <w:basedOn w:val="Tabelanormal"/>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JGP10">
    <w:name w:val="JGP1"/>
    <w:basedOn w:val="Normal"/>
    <w:uiPriority w:val="99"/>
    <w:rsid w:val="00FD0BC9"/>
    <w:pPr>
      <w:keepLines/>
      <w:spacing w:after="0" w:line="240" w:lineRule="auto"/>
      <w:jc w:val="both"/>
    </w:pPr>
    <w:rPr>
      <w:rFonts w:ascii="Times New Roman" w:eastAsia="Times New Roman" w:hAnsi="Times New Roman" w:cs="Times New Roman"/>
      <w:sz w:val="24"/>
      <w:szCs w:val="24"/>
      <w:lang w:eastAsia="pt-BR"/>
    </w:rPr>
  </w:style>
  <w:style w:type="paragraph" w:customStyle="1" w:styleId="JGPSublinhado">
    <w:name w:val="JGP Sublinhado"/>
    <w:basedOn w:val="Normal"/>
    <w:uiPriority w:val="99"/>
    <w:rsid w:val="00FD0BC9"/>
    <w:pPr>
      <w:keepLines/>
      <w:spacing w:after="0" w:line="240" w:lineRule="auto"/>
    </w:pPr>
    <w:rPr>
      <w:rFonts w:ascii="Times New Roman" w:eastAsia="Times New Roman" w:hAnsi="Times New Roman" w:cs="Times New Roman"/>
      <w:sz w:val="24"/>
      <w:szCs w:val="20"/>
      <w:u w:val="single"/>
      <w:lang w:eastAsia="pt-BR"/>
    </w:rPr>
  </w:style>
  <w:style w:type="paragraph" w:customStyle="1" w:styleId="TtuloJGP1">
    <w:name w:val="Título JGP 1"/>
    <w:basedOn w:val="Normal"/>
    <w:uiPriority w:val="99"/>
    <w:rsid w:val="00FD0BC9"/>
    <w:pPr>
      <w:keepLines/>
      <w:spacing w:after="0" w:line="240" w:lineRule="auto"/>
      <w:outlineLvl w:val="0"/>
    </w:pPr>
    <w:rPr>
      <w:rFonts w:ascii="Times New Roman" w:eastAsia="Times New Roman" w:hAnsi="Times New Roman" w:cs="Times New Roman"/>
      <w:b/>
      <w:sz w:val="32"/>
      <w:szCs w:val="20"/>
      <w:lang w:eastAsia="pt-BR"/>
    </w:rPr>
  </w:style>
  <w:style w:type="paragraph" w:customStyle="1" w:styleId="ttulo2JGP">
    <w:name w:val="título 2 JGP"/>
    <w:basedOn w:val="JGPCharChar"/>
    <w:uiPriority w:val="99"/>
    <w:rsid w:val="00FD0BC9"/>
    <w:pPr>
      <w:keepLines w:val="0"/>
      <w:widowControl w:val="0"/>
      <w:tabs>
        <w:tab w:val="num" w:pos="993"/>
      </w:tabs>
      <w:autoSpaceDE/>
      <w:autoSpaceDN/>
      <w:spacing w:before="120" w:after="120"/>
      <w:jc w:val="left"/>
      <w:outlineLvl w:val="1"/>
    </w:pPr>
    <w:rPr>
      <w:b/>
      <w:color w:val="auto"/>
      <w:sz w:val="28"/>
      <w:szCs w:val="20"/>
    </w:rPr>
  </w:style>
  <w:style w:type="table" w:styleId="TabelaSimples-3">
    <w:name w:val="Table Simple 3"/>
    <w:basedOn w:val="Tabelanormal"/>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profissional">
    <w:name w:val="Table Professional"/>
    <w:basedOn w:val="Tabelanormal"/>
    <w:rsid w:val="00FD0BC9"/>
    <w:pPr>
      <w:spacing w:after="0" w:line="240" w:lineRule="auto"/>
    </w:pPr>
    <w:rPr>
      <w:rFonts w:ascii="Times New Roman" w:eastAsia="Times New Roman" w:hAnsi="Times New Roman" w:cs="Times New Roman"/>
      <w:sz w:val="20"/>
      <w:szCs w:val="20"/>
      <w:lang w:val="pt-BR" w:eastAsia="pt-B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aemlista4">
    <w:name w:val="Table List 4"/>
    <w:basedOn w:val="Tabelanormal"/>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customStyle="1" w:styleId="arial111">
    <w:name w:val="arial111"/>
    <w:rsid w:val="00FD0BC9"/>
    <w:rPr>
      <w:rFonts w:ascii="Arial" w:hAnsi="Arial" w:cs="Arial" w:hint="default"/>
      <w:strike w:val="0"/>
      <w:dstrike w:val="0"/>
      <w:sz w:val="15"/>
      <w:szCs w:val="15"/>
      <w:u w:val="none"/>
      <w:effect w:val="none"/>
    </w:rPr>
  </w:style>
  <w:style w:type="character" w:customStyle="1" w:styleId="regulartext1">
    <w:name w:val="regulartext1"/>
    <w:rsid w:val="00FD0BC9"/>
    <w:rPr>
      <w:rFonts w:ascii="Arial" w:hAnsi="Arial" w:cs="Arial" w:hint="default"/>
      <w:b w:val="0"/>
      <w:bCs w:val="0"/>
      <w:sz w:val="15"/>
      <w:szCs w:val="15"/>
    </w:rPr>
  </w:style>
  <w:style w:type="character" w:customStyle="1" w:styleId="e1">
    <w:name w:val="e1"/>
    <w:rsid w:val="00FD0BC9"/>
    <w:rPr>
      <w:vanish/>
      <w:webHidden w:val="0"/>
      <w:sz w:val="19"/>
      <w:szCs w:val="19"/>
      <w:specVanish w:val="0"/>
    </w:rPr>
  </w:style>
  <w:style w:type="paragraph" w:customStyle="1" w:styleId="LEGTABELA">
    <w:name w:val="LEG. TABELA"/>
    <w:basedOn w:val="Legenda"/>
    <w:uiPriority w:val="99"/>
    <w:rsid w:val="00FD0BC9"/>
    <w:pPr>
      <w:keepNext/>
      <w:keepLines/>
      <w:spacing w:before="120" w:after="240"/>
      <w:jc w:val="center"/>
    </w:pPr>
    <w:rPr>
      <w:rFonts w:ascii="Arial" w:hAnsi="Arial"/>
      <w:sz w:val="24"/>
      <w:szCs w:val="24"/>
    </w:rPr>
  </w:style>
  <w:style w:type="paragraph" w:customStyle="1" w:styleId="WW-Corpodetexto2">
    <w:name w:val="WW-Corpo de texto 2"/>
    <w:basedOn w:val="Normal"/>
    <w:uiPriority w:val="99"/>
    <w:rsid w:val="00FD0BC9"/>
    <w:pPr>
      <w:keepLines/>
      <w:widowControl w:val="0"/>
      <w:tabs>
        <w:tab w:val="left" w:pos="1874"/>
        <w:tab w:val="right" w:pos="4644"/>
      </w:tabs>
      <w:suppressAutoHyphens/>
      <w:spacing w:after="0" w:line="240" w:lineRule="auto"/>
    </w:pPr>
    <w:rPr>
      <w:rFonts w:ascii="Times New Roman" w:eastAsia="Times New Roman" w:hAnsi="Times New Roman" w:cs="Times New Roman"/>
      <w:b/>
      <w:sz w:val="28"/>
      <w:szCs w:val="20"/>
      <w:lang w:eastAsia="pt-BR"/>
    </w:rPr>
  </w:style>
  <w:style w:type="paragraph" w:customStyle="1" w:styleId="BodyText23">
    <w:name w:val="Body Text 23"/>
    <w:basedOn w:val="Normal"/>
    <w:uiPriority w:val="99"/>
    <w:rsid w:val="00FD0BC9"/>
    <w:pPr>
      <w:spacing w:after="0" w:line="240" w:lineRule="auto"/>
      <w:jc w:val="both"/>
    </w:pPr>
    <w:rPr>
      <w:rFonts w:ascii="Times New Roman" w:eastAsia="Times New Roman" w:hAnsi="Times New Roman" w:cs="Times New Roman"/>
      <w:sz w:val="24"/>
      <w:szCs w:val="20"/>
      <w:lang w:eastAsia="pt-BR"/>
    </w:rPr>
  </w:style>
  <w:style w:type="paragraph" w:customStyle="1" w:styleId="TableText">
    <w:name w:val="TableText"/>
    <w:basedOn w:val="Normal"/>
    <w:uiPriority w:val="99"/>
    <w:rsid w:val="00FD0BC9"/>
    <w:pPr>
      <w:widowControl w:val="0"/>
      <w:spacing w:before="60" w:after="0" w:line="240" w:lineRule="auto"/>
      <w:jc w:val="both"/>
    </w:pPr>
    <w:rPr>
      <w:rFonts w:ascii="Times New Roman" w:eastAsia="Times New Roman" w:hAnsi="Times New Roman" w:cs="Times New Roman"/>
      <w:sz w:val="24"/>
      <w:szCs w:val="20"/>
      <w:lang w:eastAsia="pt-BR"/>
    </w:rPr>
  </w:style>
  <w:style w:type="paragraph" w:styleId="Reviso">
    <w:name w:val="Revision"/>
    <w:hidden/>
    <w:uiPriority w:val="99"/>
    <w:semiHidden/>
    <w:rsid w:val="00FD0BC9"/>
    <w:pPr>
      <w:spacing w:after="0" w:line="240" w:lineRule="auto"/>
    </w:pPr>
    <w:rPr>
      <w:rFonts w:ascii="Times New Roman" w:eastAsia="Times New Roman" w:hAnsi="Times New Roman" w:cs="Times New Roman"/>
      <w:sz w:val="24"/>
      <w:szCs w:val="24"/>
      <w:lang w:val="pt-BR" w:eastAsia="pt-BR"/>
    </w:rPr>
  </w:style>
  <w:style w:type="character" w:customStyle="1" w:styleId="f31">
    <w:name w:val="f31"/>
    <w:rsid w:val="00FD0BC9"/>
    <w:rPr>
      <w:rFonts w:ascii="Times" w:hAnsi="Times" w:cs="Times" w:hint="default"/>
      <w:color w:val="000000"/>
      <w:sz w:val="24"/>
      <w:szCs w:val="24"/>
    </w:rPr>
  </w:style>
  <w:style w:type="character" w:customStyle="1" w:styleId="font011">
    <w:name w:val="font011"/>
    <w:rsid w:val="00FD0BC9"/>
    <w:rPr>
      <w:rFonts w:ascii="Verdana" w:hAnsi="Verdana" w:hint="default"/>
      <w:b w:val="0"/>
      <w:bCs w:val="0"/>
      <w:i w:val="0"/>
      <w:iCs w:val="0"/>
      <w:sz w:val="19"/>
      <w:szCs w:val="19"/>
    </w:rPr>
  </w:style>
  <w:style w:type="paragraph" w:customStyle="1" w:styleId="Corpodetexto211">
    <w:name w:val="Corpo de texto 211"/>
    <w:basedOn w:val="Normal"/>
    <w:uiPriority w:val="99"/>
    <w:rsid w:val="00FD0BC9"/>
    <w:pPr>
      <w:spacing w:after="0" w:line="360" w:lineRule="auto"/>
      <w:ind w:firstLine="567"/>
      <w:jc w:val="both"/>
    </w:pPr>
    <w:rPr>
      <w:rFonts w:ascii="Arial" w:eastAsia="Times New Roman" w:hAnsi="Arial" w:cs="Times New Roman"/>
      <w:sz w:val="24"/>
      <w:szCs w:val="20"/>
      <w:lang w:eastAsia="pt-BR"/>
    </w:rPr>
  </w:style>
  <w:style w:type="paragraph" w:customStyle="1" w:styleId="Corpodetexto22">
    <w:name w:val="Corpo de texto 22"/>
    <w:basedOn w:val="Normal"/>
    <w:uiPriority w:val="99"/>
    <w:rsid w:val="00FD0BC9"/>
    <w:pPr>
      <w:spacing w:after="0" w:line="360" w:lineRule="auto"/>
      <w:ind w:firstLine="567"/>
      <w:jc w:val="both"/>
    </w:pPr>
    <w:rPr>
      <w:rFonts w:ascii="Arial" w:eastAsia="Times New Roman" w:hAnsi="Arial" w:cs="Times New Roman"/>
      <w:sz w:val="24"/>
      <w:szCs w:val="20"/>
      <w:lang w:eastAsia="pt-BR"/>
    </w:rPr>
  </w:style>
  <w:style w:type="paragraph" w:customStyle="1" w:styleId="JGPTtulo6">
    <w:name w:val="JGP Título 6"/>
    <w:basedOn w:val="JGPTtulo5"/>
    <w:next w:val="Normal"/>
    <w:link w:val="JGPTtulo6Char"/>
    <w:uiPriority w:val="99"/>
    <w:qFormat/>
    <w:rsid w:val="00FD0BC9"/>
    <w:pPr>
      <w:outlineLvl w:val="5"/>
    </w:pPr>
    <w:rPr>
      <w:b w:val="0"/>
      <w:u w:val="single"/>
    </w:rPr>
  </w:style>
  <w:style w:type="paragraph" w:customStyle="1" w:styleId="Corpodetexto23">
    <w:name w:val="Corpo de texto 23"/>
    <w:basedOn w:val="Normal"/>
    <w:uiPriority w:val="99"/>
    <w:rsid w:val="00FD0BC9"/>
    <w:pPr>
      <w:spacing w:after="0" w:line="360" w:lineRule="auto"/>
      <w:ind w:firstLine="567"/>
      <w:jc w:val="both"/>
    </w:pPr>
    <w:rPr>
      <w:rFonts w:ascii="Arial" w:eastAsia="Times New Roman" w:hAnsi="Arial" w:cs="Times New Roman"/>
      <w:sz w:val="24"/>
      <w:szCs w:val="20"/>
      <w:lang w:eastAsia="pt-BR"/>
    </w:rPr>
  </w:style>
  <w:style w:type="paragraph" w:customStyle="1" w:styleId="Recuodecorpodetexto21">
    <w:name w:val="Recuo de corpo de texto 21"/>
    <w:basedOn w:val="Normal"/>
    <w:uiPriority w:val="99"/>
    <w:rsid w:val="00FD0BC9"/>
    <w:pPr>
      <w:spacing w:after="0" w:line="240" w:lineRule="auto"/>
      <w:ind w:firstLine="357"/>
      <w:jc w:val="both"/>
    </w:pPr>
    <w:rPr>
      <w:rFonts w:ascii="Times New Roman" w:eastAsia="Times New Roman" w:hAnsi="Times New Roman" w:cs="Times New Roman"/>
      <w:sz w:val="24"/>
      <w:szCs w:val="20"/>
      <w:lang w:eastAsia="pt-BR"/>
    </w:rPr>
  </w:style>
  <w:style w:type="paragraph" w:customStyle="1" w:styleId="Estilo1">
    <w:name w:val="Estilo1"/>
    <w:basedOn w:val="Normal"/>
    <w:uiPriority w:val="99"/>
    <w:rsid w:val="00FD0BC9"/>
    <w:pPr>
      <w:spacing w:after="0" w:line="240" w:lineRule="auto"/>
    </w:pPr>
    <w:rPr>
      <w:rFonts w:ascii="Times New Roman" w:eastAsia="Times New Roman" w:hAnsi="Times New Roman" w:cs="Times New Roman"/>
      <w:sz w:val="24"/>
      <w:szCs w:val="20"/>
      <w:lang w:val="pt-PT" w:eastAsia="pt-BR"/>
    </w:rPr>
  </w:style>
  <w:style w:type="paragraph" w:customStyle="1" w:styleId="Ttulo3JGP">
    <w:name w:val="Título 3 JGP"/>
    <w:basedOn w:val="Normal"/>
    <w:uiPriority w:val="99"/>
    <w:rsid w:val="00FD0BC9"/>
    <w:pPr>
      <w:keepLines/>
      <w:spacing w:after="0" w:line="240" w:lineRule="auto"/>
      <w:jc w:val="both"/>
    </w:pPr>
    <w:rPr>
      <w:rFonts w:ascii="Times New Roman" w:eastAsia="Times New Roman" w:hAnsi="Times New Roman" w:cs="Times New Roman"/>
      <w:b/>
      <w:sz w:val="24"/>
      <w:szCs w:val="24"/>
      <w:lang w:eastAsia="pt-BR"/>
    </w:rPr>
  </w:style>
  <w:style w:type="paragraph" w:customStyle="1" w:styleId="TextoTabela">
    <w:name w:val="TextoTabela"/>
    <w:basedOn w:val="Normal"/>
    <w:uiPriority w:val="99"/>
    <w:rsid w:val="00FD0BC9"/>
    <w:pPr>
      <w:spacing w:before="40" w:after="40" w:line="240" w:lineRule="auto"/>
      <w:jc w:val="both"/>
    </w:pPr>
    <w:rPr>
      <w:rFonts w:ascii="Arial" w:eastAsia="Times New Roman" w:hAnsi="Arial" w:cs="Times New Roman"/>
      <w:sz w:val="20"/>
      <w:szCs w:val="20"/>
      <w:lang w:eastAsia="pt-BR"/>
    </w:rPr>
  </w:style>
  <w:style w:type="paragraph" w:customStyle="1" w:styleId="PARTE">
    <w:name w:val="PARTE"/>
    <w:basedOn w:val="Normal"/>
    <w:next w:val="Normal"/>
    <w:uiPriority w:val="99"/>
    <w:rsid w:val="00FD0BC9"/>
    <w:pPr>
      <w:spacing w:before="240" w:after="240" w:line="240" w:lineRule="auto"/>
      <w:ind w:left="1418" w:hanging="1418"/>
      <w:jc w:val="both"/>
    </w:pPr>
    <w:rPr>
      <w:rFonts w:ascii="Arial" w:eastAsia="Times New Roman" w:hAnsi="Arial" w:cs="Times New Roman"/>
      <w:b/>
      <w:caps/>
      <w:sz w:val="26"/>
      <w:szCs w:val="20"/>
      <w:lang w:eastAsia="pt-BR"/>
    </w:rPr>
  </w:style>
  <w:style w:type="paragraph" w:customStyle="1" w:styleId="Marcador-Ttulo4">
    <w:name w:val="Marcador-Título 4"/>
    <w:basedOn w:val="Normal"/>
    <w:next w:val="Normal"/>
    <w:uiPriority w:val="99"/>
    <w:rsid w:val="00FD0BC9"/>
    <w:pPr>
      <w:spacing w:before="240" w:after="240" w:line="240" w:lineRule="auto"/>
      <w:jc w:val="both"/>
    </w:pPr>
    <w:rPr>
      <w:rFonts w:ascii="Arial" w:eastAsia="Times New Roman" w:hAnsi="Arial" w:cs="Times New Roman"/>
      <w:sz w:val="24"/>
      <w:szCs w:val="20"/>
      <w:lang w:eastAsia="pt-BR"/>
    </w:rPr>
  </w:style>
  <w:style w:type="paragraph" w:customStyle="1" w:styleId="Normal-063">
    <w:name w:val="Normal - 0.63"/>
    <w:basedOn w:val="Normal"/>
    <w:uiPriority w:val="99"/>
    <w:rsid w:val="00FD0BC9"/>
    <w:pPr>
      <w:tabs>
        <w:tab w:val="num" w:pos="357"/>
      </w:tabs>
      <w:spacing w:after="240" w:line="240" w:lineRule="auto"/>
      <w:ind w:left="357" w:hanging="357"/>
      <w:jc w:val="both"/>
    </w:pPr>
    <w:rPr>
      <w:rFonts w:ascii="Arial" w:eastAsia="Times New Roman" w:hAnsi="Arial" w:cs="Times New Roman"/>
      <w:sz w:val="24"/>
      <w:szCs w:val="20"/>
      <w:lang w:eastAsia="pt-BR"/>
    </w:rPr>
  </w:style>
  <w:style w:type="character" w:styleId="CitaoHTML">
    <w:name w:val="HTML Cite"/>
    <w:rsid w:val="00FD0BC9"/>
    <w:rPr>
      <w:i/>
      <w:iCs/>
    </w:rPr>
  </w:style>
  <w:style w:type="paragraph" w:customStyle="1" w:styleId="NegritoTabela">
    <w:name w:val="Negrito Tabela"/>
    <w:basedOn w:val="Normal"/>
    <w:uiPriority w:val="99"/>
    <w:rsid w:val="00FD0BC9"/>
    <w:pPr>
      <w:spacing w:after="0" w:line="240" w:lineRule="auto"/>
      <w:jc w:val="both"/>
    </w:pPr>
    <w:rPr>
      <w:rFonts w:ascii="Arial" w:eastAsia="Times New Roman" w:hAnsi="Arial" w:cs="Times New Roman"/>
      <w:b/>
      <w:bCs/>
      <w:szCs w:val="24"/>
      <w:lang w:eastAsia="pt-BR"/>
    </w:rPr>
  </w:style>
  <w:style w:type="paragraph" w:customStyle="1" w:styleId="Nota">
    <w:name w:val="Nota"/>
    <w:basedOn w:val="Normal"/>
    <w:uiPriority w:val="99"/>
    <w:rsid w:val="00FD0BC9"/>
    <w:pPr>
      <w:spacing w:after="240" w:line="240" w:lineRule="auto"/>
      <w:ind w:left="709" w:hanging="709"/>
    </w:pPr>
    <w:rPr>
      <w:rFonts w:ascii="Arial" w:eastAsia="Times New Roman" w:hAnsi="Arial" w:cs="Times New Roman"/>
      <w:color w:val="000000"/>
      <w:sz w:val="20"/>
      <w:szCs w:val="20"/>
      <w:lang w:eastAsia="pt-BR"/>
    </w:rPr>
  </w:style>
  <w:style w:type="paragraph" w:customStyle="1" w:styleId="JGPFiguraTtulo">
    <w:name w:val="JGP Figura Título"/>
    <w:basedOn w:val="Normal"/>
    <w:uiPriority w:val="99"/>
    <w:rsid w:val="00FD0BC9"/>
    <w:pPr>
      <w:keepLines/>
      <w:spacing w:after="0" w:line="240" w:lineRule="auto"/>
      <w:jc w:val="both"/>
    </w:pPr>
    <w:rPr>
      <w:rFonts w:ascii="Times New Roman" w:eastAsia="Times New Roman" w:hAnsi="Times New Roman" w:cs="Times New Roman"/>
      <w:b/>
      <w:sz w:val="24"/>
      <w:szCs w:val="24"/>
      <w:lang w:eastAsia="pt-BR"/>
    </w:rPr>
  </w:style>
  <w:style w:type="paragraph" w:customStyle="1" w:styleId="ANEXOS">
    <w:name w:val="ANEXOS"/>
    <w:basedOn w:val="Normal"/>
    <w:next w:val="Normal"/>
    <w:uiPriority w:val="99"/>
    <w:rsid w:val="00FD0BC9"/>
    <w:pPr>
      <w:spacing w:after="240" w:line="240" w:lineRule="auto"/>
      <w:ind w:left="794" w:hanging="340"/>
    </w:pPr>
    <w:rPr>
      <w:rFonts w:ascii="Arial Negrito" w:eastAsia="Times New Roman" w:hAnsi="Arial Negrito" w:cs="Times New Roman"/>
      <w:b/>
      <w:sz w:val="26"/>
      <w:szCs w:val="20"/>
      <w:lang w:eastAsia="pt-BR"/>
    </w:rPr>
  </w:style>
  <w:style w:type="paragraph" w:customStyle="1" w:styleId="Empreendimento">
    <w:name w:val="Empreendimento"/>
    <w:basedOn w:val="Normal"/>
    <w:uiPriority w:val="99"/>
    <w:rsid w:val="00FD0BC9"/>
    <w:pPr>
      <w:spacing w:before="40" w:after="0" w:line="240" w:lineRule="auto"/>
      <w:jc w:val="center"/>
    </w:pPr>
    <w:rPr>
      <w:rFonts w:ascii="Arial" w:eastAsia="Times New Roman" w:hAnsi="Arial" w:cs="Times New Roman"/>
      <w:b/>
      <w:sz w:val="18"/>
      <w:szCs w:val="20"/>
      <w:lang w:eastAsia="pt-BR"/>
    </w:rPr>
  </w:style>
  <w:style w:type="paragraph" w:customStyle="1" w:styleId="numero1">
    <w:name w:val="numero1"/>
    <w:basedOn w:val="Normal"/>
    <w:uiPriority w:val="99"/>
    <w:rsid w:val="00FD0BC9"/>
    <w:pPr>
      <w:spacing w:before="40" w:after="0" w:line="240" w:lineRule="auto"/>
      <w:jc w:val="center"/>
    </w:pPr>
    <w:rPr>
      <w:rFonts w:ascii="Arial" w:eastAsia="Times New Roman" w:hAnsi="Arial" w:cs="Times New Roman"/>
      <w:b/>
      <w:sz w:val="18"/>
      <w:szCs w:val="20"/>
      <w:lang w:eastAsia="pt-BR"/>
    </w:rPr>
  </w:style>
  <w:style w:type="paragraph" w:customStyle="1" w:styleId="Numero">
    <w:name w:val="Numero"/>
    <w:basedOn w:val="Normal"/>
    <w:uiPriority w:val="99"/>
    <w:rsid w:val="00FD0BC9"/>
    <w:pPr>
      <w:spacing w:after="60" w:line="240" w:lineRule="auto"/>
      <w:jc w:val="both"/>
    </w:pPr>
    <w:rPr>
      <w:rFonts w:ascii="Arial" w:eastAsia="Times New Roman" w:hAnsi="Arial" w:cs="Times New Roman"/>
      <w:b/>
      <w:sz w:val="18"/>
      <w:szCs w:val="20"/>
      <w:lang w:val="en-US" w:eastAsia="pt-BR"/>
    </w:rPr>
  </w:style>
  <w:style w:type="paragraph" w:customStyle="1" w:styleId="Revisao">
    <w:name w:val="Revisao"/>
    <w:basedOn w:val="Normal"/>
    <w:uiPriority w:val="99"/>
    <w:rsid w:val="00FD0BC9"/>
    <w:pPr>
      <w:spacing w:after="0" w:line="240" w:lineRule="auto"/>
      <w:jc w:val="center"/>
    </w:pPr>
    <w:rPr>
      <w:rFonts w:ascii="Arial" w:eastAsia="Times New Roman" w:hAnsi="Arial" w:cs="Times New Roman"/>
      <w:b/>
      <w:sz w:val="18"/>
      <w:szCs w:val="20"/>
      <w:lang w:eastAsia="pt-BR"/>
    </w:rPr>
  </w:style>
  <w:style w:type="paragraph" w:customStyle="1" w:styleId="ANEXOI-">
    <w:name w:val="ANEXO I -"/>
    <w:basedOn w:val="Normal"/>
    <w:next w:val="Normal"/>
    <w:uiPriority w:val="99"/>
    <w:rsid w:val="00FD0BC9"/>
    <w:pPr>
      <w:spacing w:after="240" w:line="240" w:lineRule="auto"/>
      <w:jc w:val="right"/>
    </w:pPr>
    <w:rPr>
      <w:rFonts w:ascii="Arial" w:eastAsia="Times New Roman" w:hAnsi="Arial" w:cs="Times New Roman"/>
      <w:b/>
      <w:caps/>
      <w:sz w:val="26"/>
      <w:szCs w:val="20"/>
      <w:lang w:eastAsia="pt-BR"/>
    </w:rPr>
  </w:style>
  <w:style w:type="paragraph" w:customStyle="1" w:styleId="Texto-bibliografia">
    <w:name w:val="Texto-bibliografia"/>
    <w:basedOn w:val="Normal"/>
    <w:uiPriority w:val="99"/>
    <w:rsid w:val="00FD0BC9"/>
    <w:pPr>
      <w:spacing w:after="120" w:line="240" w:lineRule="auto"/>
      <w:ind w:left="397" w:hanging="397"/>
      <w:jc w:val="both"/>
    </w:pPr>
    <w:rPr>
      <w:rFonts w:ascii="Arial" w:eastAsia="Times New Roman" w:hAnsi="Arial" w:cs="Times New Roman"/>
      <w:sz w:val="20"/>
      <w:szCs w:val="20"/>
      <w:lang w:eastAsia="pt-BR"/>
    </w:rPr>
  </w:style>
  <w:style w:type="paragraph" w:customStyle="1" w:styleId="CorpoTabela">
    <w:name w:val="CorpoTabela"/>
    <w:basedOn w:val="Normal"/>
    <w:uiPriority w:val="99"/>
    <w:rsid w:val="00FD0BC9"/>
    <w:pPr>
      <w:spacing w:before="60" w:after="60" w:line="240" w:lineRule="auto"/>
      <w:jc w:val="both"/>
    </w:pPr>
    <w:rPr>
      <w:rFonts w:ascii="Arial" w:eastAsia="Times New Roman" w:hAnsi="Arial" w:cs="Times New Roman"/>
      <w:sz w:val="20"/>
      <w:szCs w:val="20"/>
      <w:lang w:eastAsia="pt-BR"/>
    </w:rPr>
  </w:style>
  <w:style w:type="paragraph" w:customStyle="1" w:styleId="nota0">
    <w:name w:val="nota"/>
    <w:basedOn w:val="Normal"/>
    <w:next w:val="Normal"/>
    <w:uiPriority w:val="99"/>
    <w:rsid w:val="00FD0BC9"/>
    <w:pPr>
      <w:spacing w:after="240" w:line="240" w:lineRule="auto"/>
      <w:ind w:left="567" w:hanging="567"/>
    </w:pPr>
    <w:rPr>
      <w:rFonts w:ascii="Arial" w:eastAsia="Times New Roman" w:hAnsi="Arial" w:cs="Times New Roman"/>
      <w:sz w:val="20"/>
      <w:szCs w:val="20"/>
      <w:lang w:eastAsia="pt-BR"/>
    </w:rPr>
  </w:style>
  <w:style w:type="paragraph" w:customStyle="1" w:styleId="Textotabela0">
    <w:name w:val="Texto tabela"/>
    <w:basedOn w:val="Normal"/>
    <w:next w:val="Normal"/>
    <w:uiPriority w:val="99"/>
    <w:rsid w:val="00FD0BC9"/>
    <w:pPr>
      <w:spacing w:before="40" w:after="40" w:line="240" w:lineRule="auto"/>
    </w:pPr>
    <w:rPr>
      <w:rFonts w:ascii="Arial" w:eastAsia="Times New Roman" w:hAnsi="Arial" w:cs="Times New Roman"/>
      <w:sz w:val="20"/>
      <w:szCs w:val="20"/>
      <w:lang w:eastAsia="pt-BR"/>
    </w:rPr>
  </w:style>
  <w:style w:type="paragraph" w:customStyle="1" w:styleId="Apendice">
    <w:name w:val="Apendice"/>
    <w:basedOn w:val="Normal"/>
    <w:uiPriority w:val="99"/>
    <w:rsid w:val="00FD0BC9"/>
    <w:pPr>
      <w:keepNext/>
      <w:spacing w:before="240" w:after="480" w:line="240" w:lineRule="auto"/>
      <w:ind w:left="851" w:hanging="851"/>
      <w:jc w:val="both"/>
    </w:pPr>
    <w:rPr>
      <w:rFonts w:ascii="Arial" w:eastAsia="Times New Roman" w:hAnsi="Arial" w:cs="Times New Roman"/>
      <w:b/>
      <w:caps/>
      <w:sz w:val="24"/>
      <w:szCs w:val="20"/>
      <w:lang w:eastAsia="pt-BR"/>
    </w:rPr>
  </w:style>
  <w:style w:type="paragraph" w:customStyle="1" w:styleId="Apendice1">
    <w:name w:val="Apendice1"/>
    <w:basedOn w:val="Ttulo1"/>
    <w:uiPriority w:val="99"/>
    <w:rsid w:val="00FD0BC9"/>
    <w:pPr>
      <w:keepLines w:val="0"/>
      <w:tabs>
        <w:tab w:val="num" w:pos="432"/>
      </w:tabs>
      <w:spacing w:before="240" w:after="480" w:line="240" w:lineRule="auto"/>
      <w:ind w:left="432" w:hanging="432"/>
      <w:jc w:val="both"/>
    </w:pPr>
    <w:rPr>
      <w:rFonts w:ascii="Arial" w:eastAsia="Times New Roman" w:hAnsi="Arial" w:cs="Times New Roman"/>
      <w:bCs w:val="0"/>
      <w:caps/>
      <w:color w:val="auto"/>
      <w:kern w:val="28"/>
      <w:szCs w:val="20"/>
      <w:lang w:eastAsia="pt-BR"/>
    </w:rPr>
  </w:style>
  <w:style w:type="paragraph" w:customStyle="1" w:styleId="xl23">
    <w:name w:val="xl23"/>
    <w:basedOn w:val="Normal"/>
    <w:uiPriority w:val="99"/>
    <w:rsid w:val="00FD0BC9"/>
    <w:pPr>
      <w:pBdr>
        <w:top w:val="single" w:sz="4" w:space="0" w:color="auto"/>
      </w:pBdr>
      <w:shd w:val="clear" w:color="auto" w:fill="C0C0C0"/>
      <w:spacing w:before="100" w:beforeAutospacing="1" w:after="100" w:afterAutospacing="1" w:line="240" w:lineRule="auto"/>
      <w:jc w:val="center"/>
    </w:pPr>
    <w:rPr>
      <w:rFonts w:ascii="Arial" w:eastAsia="Arial Unicode MS" w:hAnsi="Arial" w:cs="Arial"/>
      <w:b/>
      <w:bCs/>
      <w:sz w:val="14"/>
      <w:szCs w:val="14"/>
      <w:lang w:eastAsia="pt-BR"/>
    </w:rPr>
  </w:style>
  <w:style w:type="paragraph" w:customStyle="1" w:styleId="Textobibliografia">
    <w:name w:val="Texto bibliografia"/>
    <w:basedOn w:val="Normal"/>
    <w:next w:val="Normal"/>
    <w:uiPriority w:val="99"/>
    <w:rsid w:val="00FD0BC9"/>
    <w:pPr>
      <w:spacing w:after="120" w:line="240" w:lineRule="auto"/>
      <w:ind w:left="397" w:hanging="397"/>
      <w:jc w:val="both"/>
    </w:pPr>
    <w:rPr>
      <w:rFonts w:ascii="Arial" w:eastAsia="Times New Roman" w:hAnsi="Arial" w:cs="Times New Roman"/>
      <w:sz w:val="20"/>
      <w:szCs w:val="20"/>
      <w:lang w:val="en-US" w:eastAsia="pt-BR"/>
    </w:rPr>
  </w:style>
  <w:style w:type="paragraph" w:customStyle="1" w:styleId="H1">
    <w:name w:val="H1"/>
    <w:basedOn w:val="Normal"/>
    <w:next w:val="Normal"/>
    <w:uiPriority w:val="99"/>
    <w:rsid w:val="00FD0BC9"/>
    <w:pPr>
      <w:keepNext/>
      <w:spacing w:before="100" w:after="100" w:line="240" w:lineRule="auto"/>
      <w:outlineLvl w:val="1"/>
    </w:pPr>
    <w:rPr>
      <w:rFonts w:ascii="Times New Roman" w:eastAsia="Times New Roman" w:hAnsi="Times New Roman" w:cs="Times New Roman"/>
      <w:b/>
      <w:snapToGrid w:val="0"/>
      <w:kern w:val="36"/>
      <w:sz w:val="48"/>
      <w:szCs w:val="20"/>
      <w:lang w:eastAsia="pt-BR"/>
    </w:rPr>
  </w:style>
  <w:style w:type="paragraph" w:customStyle="1" w:styleId="H2">
    <w:name w:val="H2"/>
    <w:basedOn w:val="Normal"/>
    <w:next w:val="Normal"/>
    <w:uiPriority w:val="99"/>
    <w:rsid w:val="00FD0BC9"/>
    <w:pPr>
      <w:keepNext/>
      <w:spacing w:before="100" w:after="100" w:line="240" w:lineRule="auto"/>
      <w:outlineLvl w:val="2"/>
    </w:pPr>
    <w:rPr>
      <w:rFonts w:ascii="Times New Roman" w:eastAsia="Times New Roman" w:hAnsi="Times New Roman" w:cs="Times New Roman"/>
      <w:b/>
      <w:snapToGrid w:val="0"/>
      <w:sz w:val="36"/>
      <w:szCs w:val="20"/>
      <w:lang w:eastAsia="pt-BR"/>
    </w:rPr>
  </w:style>
  <w:style w:type="paragraph" w:customStyle="1" w:styleId="H3">
    <w:name w:val="H3"/>
    <w:basedOn w:val="Normal"/>
    <w:next w:val="Normal"/>
    <w:uiPriority w:val="99"/>
    <w:rsid w:val="00FD0BC9"/>
    <w:pPr>
      <w:keepNext/>
      <w:spacing w:before="100" w:after="100" w:line="240" w:lineRule="auto"/>
      <w:outlineLvl w:val="3"/>
    </w:pPr>
    <w:rPr>
      <w:rFonts w:ascii="Times New Roman" w:eastAsia="Times New Roman" w:hAnsi="Times New Roman" w:cs="Times New Roman"/>
      <w:b/>
      <w:snapToGrid w:val="0"/>
      <w:sz w:val="28"/>
      <w:szCs w:val="20"/>
      <w:lang w:eastAsia="pt-BR"/>
    </w:rPr>
  </w:style>
  <w:style w:type="character" w:customStyle="1" w:styleId="Hiperlink">
    <w:name w:val="Hiperlink"/>
    <w:rsid w:val="00FD0BC9"/>
    <w:rPr>
      <w:color w:val="0000FF"/>
      <w:u w:val="single"/>
    </w:rPr>
  </w:style>
  <w:style w:type="paragraph" w:customStyle="1" w:styleId="Blockquote">
    <w:name w:val="Blockquote"/>
    <w:basedOn w:val="Normal"/>
    <w:uiPriority w:val="99"/>
    <w:rsid w:val="00FD0BC9"/>
    <w:pPr>
      <w:spacing w:before="100" w:after="100" w:line="240" w:lineRule="auto"/>
      <w:ind w:left="360" w:right="360"/>
    </w:pPr>
    <w:rPr>
      <w:rFonts w:ascii="Times New Roman" w:eastAsia="Times New Roman" w:hAnsi="Times New Roman" w:cs="Times New Roman"/>
      <w:snapToGrid w:val="0"/>
      <w:sz w:val="24"/>
      <w:szCs w:val="20"/>
      <w:lang w:eastAsia="pt-BR"/>
    </w:rPr>
  </w:style>
  <w:style w:type="paragraph" w:customStyle="1" w:styleId="Afast">
    <w:name w:val="Afast"/>
    <w:basedOn w:val="Normal"/>
    <w:uiPriority w:val="99"/>
    <w:rsid w:val="00FD0BC9"/>
    <w:pPr>
      <w:tabs>
        <w:tab w:val="num" w:pos="357"/>
      </w:tabs>
      <w:spacing w:after="240" w:line="240" w:lineRule="auto"/>
      <w:ind w:left="357" w:hanging="357"/>
      <w:jc w:val="both"/>
    </w:pPr>
    <w:rPr>
      <w:rFonts w:ascii="Arial" w:eastAsia="Times New Roman" w:hAnsi="Arial" w:cs="Times New Roman"/>
      <w:sz w:val="24"/>
      <w:szCs w:val="20"/>
      <w:lang w:eastAsia="pt-BR"/>
    </w:rPr>
  </w:style>
  <w:style w:type="paragraph" w:customStyle="1" w:styleId="Ttulonvel1">
    <w:name w:val="Título nível 1"/>
    <w:basedOn w:val="Ttulo1"/>
    <w:uiPriority w:val="99"/>
    <w:rsid w:val="00FD0BC9"/>
    <w:pPr>
      <w:tabs>
        <w:tab w:val="left" w:pos="1871"/>
      </w:tabs>
      <w:spacing w:before="360" w:after="360" w:line="240" w:lineRule="auto"/>
      <w:ind w:left="1134"/>
    </w:pPr>
    <w:rPr>
      <w:rFonts w:ascii="Times New Roman" w:eastAsia="Times New Roman" w:hAnsi="Times New Roman" w:cs="Times New Roman"/>
      <w:caps/>
      <w:color w:val="auto"/>
      <w:lang w:eastAsia="pt-BR"/>
    </w:rPr>
  </w:style>
  <w:style w:type="paragraph" w:customStyle="1" w:styleId="Itemnvel4">
    <w:name w:val="Item nível 4"/>
    <w:basedOn w:val="Normal"/>
    <w:uiPriority w:val="99"/>
    <w:rsid w:val="00FD0BC9"/>
    <w:pPr>
      <w:tabs>
        <w:tab w:val="num" w:pos="2214"/>
      </w:tabs>
      <w:spacing w:after="240" w:line="240" w:lineRule="auto"/>
      <w:ind w:left="1134"/>
      <w:jc w:val="both"/>
    </w:pPr>
    <w:rPr>
      <w:rFonts w:ascii="Times New Roman" w:eastAsia="Times New Roman" w:hAnsi="Times New Roman" w:cs="Times New Roman"/>
      <w:sz w:val="24"/>
      <w:szCs w:val="24"/>
      <w:lang w:eastAsia="pt-BR"/>
    </w:rPr>
  </w:style>
  <w:style w:type="paragraph" w:customStyle="1" w:styleId="Itemnvel5">
    <w:name w:val="Item nível 5"/>
    <w:basedOn w:val="Normal"/>
    <w:uiPriority w:val="99"/>
    <w:rsid w:val="00FD0BC9"/>
    <w:pPr>
      <w:tabs>
        <w:tab w:val="num" w:pos="2214"/>
      </w:tabs>
      <w:spacing w:after="240" w:line="240" w:lineRule="auto"/>
      <w:ind w:left="1134"/>
      <w:jc w:val="both"/>
    </w:pPr>
    <w:rPr>
      <w:rFonts w:ascii="Times New Roman" w:eastAsia="Times New Roman" w:hAnsi="Times New Roman" w:cs="Times New Roman"/>
      <w:sz w:val="24"/>
      <w:szCs w:val="24"/>
      <w:lang w:eastAsia="pt-BR"/>
    </w:rPr>
  </w:style>
  <w:style w:type="paragraph" w:customStyle="1" w:styleId="Alneas">
    <w:name w:val="Alíneas"/>
    <w:basedOn w:val="Normal"/>
    <w:uiPriority w:val="99"/>
    <w:rsid w:val="00FD0BC9"/>
    <w:pPr>
      <w:tabs>
        <w:tab w:val="num" w:pos="1494"/>
      </w:tabs>
      <w:spacing w:after="240" w:line="240" w:lineRule="auto"/>
      <w:ind w:left="1134"/>
      <w:jc w:val="both"/>
    </w:pPr>
    <w:rPr>
      <w:rFonts w:ascii="Times New Roman" w:eastAsia="Times New Roman" w:hAnsi="Times New Roman" w:cs="Times New Roman"/>
      <w:sz w:val="24"/>
      <w:szCs w:val="24"/>
      <w:lang w:eastAsia="pt-BR"/>
    </w:rPr>
  </w:style>
  <w:style w:type="paragraph" w:customStyle="1" w:styleId="Ttulonvel2">
    <w:name w:val="Título nível 2"/>
    <w:basedOn w:val="Ttulonvel1"/>
    <w:uiPriority w:val="99"/>
    <w:rsid w:val="00FD0BC9"/>
    <w:pPr>
      <w:tabs>
        <w:tab w:val="num" w:pos="360"/>
        <w:tab w:val="num" w:pos="425"/>
      </w:tabs>
      <w:spacing w:before="120" w:after="240"/>
      <w:ind w:left="360" w:hanging="360"/>
    </w:pPr>
    <w:rPr>
      <w:bCs w:val="0"/>
      <w:caps w:val="0"/>
    </w:rPr>
  </w:style>
  <w:style w:type="paragraph" w:customStyle="1" w:styleId="TtuloNvel3">
    <w:name w:val="Título Nível 3"/>
    <w:basedOn w:val="Ttulonvel2"/>
    <w:uiPriority w:val="99"/>
    <w:rsid w:val="00FD0BC9"/>
    <w:rPr>
      <w:bCs/>
    </w:rPr>
  </w:style>
  <w:style w:type="paragraph" w:customStyle="1" w:styleId="fafa">
    <w:name w:val="fafa"/>
    <w:basedOn w:val="Normal"/>
    <w:uiPriority w:val="99"/>
    <w:rsid w:val="00FD0BC9"/>
    <w:pPr>
      <w:spacing w:after="240" w:line="240" w:lineRule="auto"/>
      <w:ind w:firstLine="964"/>
      <w:jc w:val="both"/>
    </w:pPr>
    <w:rPr>
      <w:rFonts w:ascii="Arial" w:eastAsia="Times New Roman" w:hAnsi="Arial" w:cs="Times New Roman"/>
      <w:szCs w:val="20"/>
      <w:lang w:eastAsia="pt-BR"/>
    </w:rPr>
  </w:style>
  <w:style w:type="paragraph" w:customStyle="1" w:styleId="TextoTabela1">
    <w:name w:val="Texto_Tabela"/>
    <w:basedOn w:val="Normal"/>
    <w:uiPriority w:val="99"/>
    <w:rsid w:val="00FD0BC9"/>
    <w:pPr>
      <w:spacing w:before="20" w:after="20" w:line="240" w:lineRule="auto"/>
      <w:jc w:val="center"/>
    </w:pPr>
    <w:rPr>
      <w:rFonts w:ascii="Arial" w:eastAsia="Times New Roman" w:hAnsi="Arial" w:cs="Times New Roman"/>
      <w:snapToGrid w:val="0"/>
      <w:color w:val="000000"/>
      <w:sz w:val="20"/>
      <w:szCs w:val="20"/>
      <w:lang w:eastAsia="pt-BR"/>
    </w:rPr>
  </w:style>
  <w:style w:type="character" w:customStyle="1" w:styleId="TextobibliografiaChar">
    <w:name w:val="Texto bibliografia Char"/>
    <w:rsid w:val="00FD0BC9"/>
    <w:rPr>
      <w:rFonts w:ascii="Arial" w:hAnsi="Arial"/>
      <w:noProof w:val="0"/>
      <w:lang w:val="en-US" w:eastAsia="pt-BR" w:bidi="ar-SA"/>
    </w:rPr>
  </w:style>
  <w:style w:type="paragraph" w:customStyle="1" w:styleId="Fonte">
    <w:name w:val="Fonte"/>
    <w:basedOn w:val="Normal"/>
    <w:uiPriority w:val="99"/>
    <w:rsid w:val="00FD0BC9"/>
    <w:pPr>
      <w:spacing w:before="80" w:after="240" w:line="240" w:lineRule="auto"/>
      <w:jc w:val="both"/>
    </w:pPr>
    <w:rPr>
      <w:rFonts w:ascii="Arial" w:eastAsia="Times New Roman" w:hAnsi="Arial" w:cs="Times New Roman"/>
      <w:sz w:val="16"/>
      <w:szCs w:val="20"/>
      <w:lang w:eastAsia="pt-BR"/>
    </w:rPr>
  </w:style>
  <w:style w:type="paragraph" w:customStyle="1" w:styleId="LEGGENDA">
    <w:name w:val="LEGGENDA"/>
    <w:basedOn w:val="Normal"/>
    <w:uiPriority w:val="99"/>
    <w:rsid w:val="00FD0BC9"/>
    <w:pPr>
      <w:spacing w:after="240" w:line="240" w:lineRule="auto"/>
      <w:jc w:val="both"/>
    </w:pPr>
    <w:rPr>
      <w:rFonts w:ascii="Arial" w:eastAsia="Times New Roman" w:hAnsi="Arial" w:cs="Times New Roman"/>
      <w:sz w:val="24"/>
      <w:szCs w:val="20"/>
      <w:lang w:eastAsia="pt-BR"/>
    </w:rPr>
  </w:style>
  <w:style w:type="paragraph" w:customStyle="1" w:styleId="Analitico1">
    <w:name w:val="Analitico 1"/>
    <w:basedOn w:val="Normal"/>
    <w:next w:val="Normal"/>
    <w:autoRedefine/>
    <w:uiPriority w:val="99"/>
    <w:rsid w:val="00FD0BC9"/>
    <w:pPr>
      <w:tabs>
        <w:tab w:val="right" w:leader="dot" w:pos="8789"/>
      </w:tabs>
      <w:spacing w:before="240" w:after="60" w:line="240" w:lineRule="auto"/>
      <w:ind w:left="397" w:hanging="397"/>
    </w:pPr>
    <w:rPr>
      <w:rFonts w:ascii="Arial" w:eastAsia="Times New Roman" w:hAnsi="Arial" w:cs="Times New Roman"/>
      <w:b/>
      <w:caps/>
      <w:lang w:eastAsia="pt-BR"/>
    </w:rPr>
  </w:style>
  <w:style w:type="paragraph" w:customStyle="1" w:styleId="Analitico2">
    <w:name w:val="Analitico 2"/>
    <w:basedOn w:val="Normal"/>
    <w:next w:val="Normal"/>
    <w:autoRedefine/>
    <w:uiPriority w:val="99"/>
    <w:rsid w:val="00FD0BC9"/>
    <w:pPr>
      <w:tabs>
        <w:tab w:val="right" w:leader="dot" w:pos="8789"/>
      </w:tabs>
      <w:spacing w:before="60" w:after="60" w:line="240" w:lineRule="auto"/>
      <w:ind w:left="850" w:hanging="527"/>
    </w:pPr>
    <w:rPr>
      <w:rFonts w:ascii="Arial" w:eastAsia="Times New Roman" w:hAnsi="Arial" w:cs="Times New Roman"/>
      <w:lang w:eastAsia="pt-BR"/>
    </w:rPr>
  </w:style>
  <w:style w:type="paragraph" w:customStyle="1" w:styleId="Analitico3">
    <w:name w:val="Analitico 3"/>
    <w:basedOn w:val="Normal"/>
    <w:next w:val="Normal"/>
    <w:autoRedefine/>
    <w:uiPriority w:val="99"/>
    <w:rsid w:val="00FD0BC9"/>
    <w:pPr>
      <w:tabs>
        <w:tab w:val="right" w:leader="dot" w:pos="8789"/>
      </w:tabs>
      <w:spacing w:after="240" w:line="240" w:lineRule="auto"/>
      <w:ind w:left="1559" w:hanging="737"/>
    </w:pPr>
    <w:rPr>
      <w:rFonts w:ascii="Arial" w:eastAsia="Times New Roman" w:hAnsi="Arial" w:cs="Times New Roman"/>
      <w:lang w:eastAsia="pt-BR"/>
    </w:rPr>
  </w:style>
  <w:style w:type="character" w:customStyle="1" w:styleId="Corpodetexto30">
    <w:name w:val="Corpo de texto3"/>
    <w:aliases w:val=" Char172,Corpo de texto Char Char2,Corpo de texto11, Char171 Char4,Corpo de texto Char2, Char171 Char Char2,Corpo de texto1 Char Char,Corpo de texto1 Char4, Char171 Char Char Char1,Corpo de texto Char Char  Char Char1,Char172"/>
    <w:rsid w:val="00FD0BC9"/>
    <w:rPr>
      <w:rFonts w:ascii="Times New Roman" w:eastAsia="Times New Roman" w:hAnsi="Times New Roman" w:cs="Times New Roman"/>
      <w:color w:val="000000"/>
      <w:sz w:val="24"/>
      <w:szCs w:val="24"/>
      <w:lang w:eastAsia="pt-BR"/>
    </w:rPr>
  </w:style>
  <w:style w:type="character" w:customStyle="1" w:styleId="Corpodetexto32">
    <w:name w:val="Corpo de texto 32"/>
    <w:aliases w:val=" Char14 Char1, Char14 Char Char Char3, Char14 Char Char Char4"/>
    <w:rsid w:val="00FD0BC9"/>
    <w:rPr>
      <w:rFonts w:ascii="Times New Roman" w:eastAsia="Times New Roman" w:hAnsi="Times New Roman" w:cs="Times New Roman"/>
      <w:color w:val="0000FF"/>
      <w:sz w:val="24"/>
      <w:szCs w:val="24"/>
      <w:lang w:eastAsia="pt-BR"/>
    </w:rPr>
  </w:style>
  <w:style w:type="character" w:customStyle="1" w:styleId="Textodenotaderodap1">
    <w:name w:val="Texto de nota de rodapé1"/>
    <w:aliases w:val=" Char8 Char Char Char Char Char Char Char Char1,Texto de nota de rodapé1 Char1, Char8 Char Char Char Char Char Char Char1,Texto de nota de rodapé1 Char Char Char Char,Texto de nota de rodapé1 Char Char Char1 Char Char Char"/>
    <w:semiHidden/>
    <w:rsid w:val="00FD0BC9"/>
    <w:rPr>
      <w:rFonts w:ascii="Book Antiqua" w:eastAsia="Times New Roman" w:hAnsi="Book Antiqua" w:cs="Times New Roman"/>
      <w:snapToGrid w:val="0"/>
      <w:sz w:val="24"/>
      <w:szCs w:val="20"/>
      <w:lang w:eastAsia="pt-BR"/>
    </w:rPr>
  </w:style>
  <w:style w:type="paragraph" w:customStyle="1" w:styleId="text9">
    <w:name w:val="text9"/>
    <w:basedOn w:val="Normal"/>
    <w:rsid w:val="00FD0BC9"/>
    <w:pPr>
      <w:spacing w:before="100" w:beforeAutospacing="1" w:after="100" w:afterAutospacing="1" w:line="245" w:lineRule="atLeast"/>
    </w:pPr>
    <w:rPr>
      <w:rFonts w:ascii="Verdana" w:eastAsia="Times New Roman" w:hAnsi="Verdana" w:cs="Times New Roman"/>
      <w:color w:val="000000"/>
      <w:sz w:val="16"/>
      <w:szCs w:val="16"/>
      <w:lang w:eastAsia="pt-BR"/>
    </w:rPr>
  </w:style>
  <w:style w:type="paragraph" w:customStyle="1" w:styleId="western">
    <w:name w:val="western"/>
    <w:basedOn w:val="Normal"/>
    <w:uiPriority w:val="99"/>
    <w:rsid w:val="00FD0BC9"/>
    <w:pPr>
      <w:spacing w:before="100" w:beforeAutospacing="1" w:after="100" w:afterAutospacing="1" w:line="240" w:lineRule="auto"/>
    </w:pPr>
    <w:rPr>
      <w:rFonts w:ascii="Arial" w:eastAsia="Times New Roman" w:hAnsi="Arial" w:cs="Arial"/>
      <w:color w:val="000000"/>
      <w:sz w:val="20"/>
      <w:szCs w:val="20"/>
      <w:lang w:eastAsia="pt-BR"/>
    </w:rPr>
  </w:style>
  <w:style w:type="character" w:customStyle="1" w:styleId="bodytext">
    <w:name w:val="bodytext"/>
    <w:basedOn w:val="Fontepargpadro"/>
    <w:rsid w:val="00FD0BC9"/>
  </w:style>
  <w:style w:type="character" w:customStyle="1" w:styleId="intercorpo1">
    <w:name w:val="inter_corpo1"/>
    <w:rsid w:val="00FD0BC9"/>
    <w:rPr>
      <w:sz w:val="24"/>
      <w:szCs w:val="24"/>
    </w:rPr>
  </w:style>
  <w:style w:type="character" w:customStyle="1" w:styleId="txt11pxgray21">
    <w:name w:val="txt11pxgray21"/>
    <w:rsid w:val="00FD0BC9"/>
    <w:rPr>
      <w:rFonts w:ascii="Verdana" w:hAnsi="Verdana" w:hint="default"/>
      <w:color w:val="333333"/>
      <w:sz w:val="18"/>
      <w:szCs w:val="18"/>
    </w:rPr>
  </w:style>
  <w:style w:type="paragraph" w:styleId="Commarcadores2">
    <w:name w:val="List Bullet 2"/>
    <w:basedOn w:val="Normal"/>
    <w:autoRedefine/>
    <w:uiPriority w:val="99"/>
    <w:rsid w:val="00FD0BC9"/>
    <w:pPr>
      <w:keepLines/>
      <w:numPr>
        <w:numId w:val="3"/>
      </w:numPr>
      <w:spacing w:after="0" w:line="240" w:lineRule="auto"/>
      <w:jc w:val="both"/>
    </w:pPr>
    <w:rPr>
      <w:rFonts w:ascii="Times New Roman" w:eastAsia="Times New Roman" w:hAnsi="Times New Roman" w:cs="Times New Roman"/>
      <w:sz w:val="24"/>
      <w:szCs w:val="24"/>
      <w:lang w:eastAsia="pt-BR"/>
    </w:rPr>
  </w:style>
  <w:style w:type="paragraph" w:styleId="Lista">
    <w:name w:val="List"/>
    <w:basedOn w:val="Normal"/>
    <w:uiPriority w:val="99"/>
    <w:semiHidden/>
    <w:unhideWhenUsed/>
    <w:rsid w:val="00FD0BC9"/>
    <w:pPr>
      <w:spacing w:after="0" w:line="240" w:lineRule="auto"/>
      <w:ind w:left="283" w:hanging="283"/>
      <w:contextualSpacing/>
      <w:jc w:val="both"/>
    </w:pPr>
    <w:rPr>
      <w:rFonts w:ascii="Times New Roman" w:eastAsia="Times New Roman" w:hAnsi="Times New Roman" w:cs="Times New Roman"/>
      <w:sz w:val="20"/>
      <w:szCs w:val="20"/>
      <w:lang w:eastAsia="pt-BR"/>
    </w:rPr>
  </w:style>
  <w:style w:type="paragraph" w:styleId="Listadecontinuao">
    <w:name w:val="List Continue"/>
    <w:basedOn w:val="Normal"/>
    <w:uiPriority w:val="99"/>
    <w:unhideWhenUsed/>
    <w:rsid w:val="00FD0BC9"/>
    <w:pPr>
      <w:spacing w:after="120" w:line="240" w:lineRule="auto"/>
      <w:ind w:left="283"/>
      <w:contextualSpacing/>
      <w:jc w:val="both"/>
    </w:pPr>
    <w:rPr>
      <w:rFonts w:ascii="Times New Roman" w:eastAsia="Times New Roman" w:hAnsi="Times New Roman" w:cs="Times New Roman"/>
      <w:sz w:val="20"/>
      <w:szCs w:val="20"/>
      <w:lang w:eastAsia="pt-BR"/>
    </w:rPr>
  </w:style>
  <w:style w:type="paragraph" w:styleId="Listadecontinuao2">
    <w:name w:val="List Continue 2"/>
    <w:basedOn w:val="Normal"/>
    <w:uiPriority w:val="99"/>
    <w:rsid w:val="00FD0BC9"/>
    <w:pPr>
      <w:keepLines/>
      <w:spacing w:after="120" w:line="240" w:lineRule="auto"/>
      <w:ind w:left="566"/>
      <w:jc w:val="both"/>
    </w:pPr>
    <w:rPr>
      <w:rFonts w:ascii="Times New Roman" w:eastAsia="Times New Roman" w:hAnsi="Times New Roman" w:cs="Times New Roman"/>
      <w:sz w:val="24"/>
      <w:szCs w:val="24"/>
      <w:lang w:eastAsia="pt-BR"/>
    </w:rPr>
  </w:style>
  <w:style w:type="paragraph" w:customStyle="1" w:styleId="first-child">
    <w:name w:val="first-child"/>
    <w:basedOn w:val="Normal"/>
    <w:uiPriority w:val="99"/>
    <w:rsid w:val="00FD0BC9"/>
    <w:pPr>
      <w:spacing w:before="100" w:beforeAutospacing="1" w:after="100" w:afterAutospacing="1" w:line="240" w:lineRule="auto"/>
    </w:pPr>
    <w:rPr>
      <w:rFonts w:ascii="Arial" w:eastAsia="Times New Roman" w:hAnsi="Arial" w:cs="Arial"/>
      <w:sz w:val="28"/>
      <w:szCs w:val="28"/>
      <w:lang w:eastAsia="pt-BR"/>
    </w:rPr>
  </w:style>
  <w:style w:type="paragraph" w:customStyle="1" w:styleId="affiliation">
    <w:name w:val="affiliation"/>
    <w:basedOn w:val="Normal"/>
    <w:uiPriority w:val="99"/>
    <w:rsid w:val="00FD0BC9"/>
    <w:pPr>
      <w:spacing w:before="100" w:beforeAutospacing="1" w:after="100" w:afterAutospacing="1" w:line="240" w:lineRule="auto"/>
    </w:pPr>
    <w:rPr>
      <w:rFonts w:ascii="Arial" w:eastAsia="Times New Roman" w:hAnsi="Arial" w:cs="Arial"/>
      <w:sz w:val="28"/>
      <w:szCs w:val="28"/>
      <w:lang w:eastAsia="pt-BR"/>
    </w:rPr>
  </w:style>
  <w:style w:type="paragraph" w:customStyle="1" w:styleId="authors">
    <w:name w:val="authors"/>
    <w:basedOn w:val="Normal"/>
    <w:uiPriority w:val="99"/>
    <w:rsid w:val="00FD0BC9"/>
    <w:pPr>
      <w:spacing w:before="100" w:beforeAutospacing="1" w:after="100" w:afterAutospacing="1" w:line="240" w:lineRule="auto"/>
    </w:pPr>
    <w:rPr>
      <w:rFonts w:ascii="Arial" w:eastAsia="Times New Roman" w:hAnsi="Arial" w:cs="Arial"/>
      <w:sz w:val="28"/>
      <w:szCs w:val="28"/>
      <w:lang w:eastAsia="pt-BR"/>
    </w:rPr>
  </w:style>
  <w:style w:type="paragraph" w:customStyle="1" w:styleId="JGPTabelas">
    <w:name w:val="JGP Tabelas"/>
    <w:basedOn w:val="Normal"/>
    <w:uiPriority w:val="99"/>
    <w:rsid w:val="00FD0BC9"/>
    <w:pPr>
      <w:keepLines/>
      <w:spacing w:after="0" w:line="240" w:lineRule="auto"/>
      <w:jc w:val="both"/>
    </w:pPr>
    <w:rPr>
      <w:rFonts w:ascii="Times New Roman" w:eastAsia="Times New Roman" w:hAnsi="Times New Roman" w:cs="Times New Roman"/>
      <w:b/>
      <w:sz w:val="24"/>
      <w:szCs w:val="24"/>
      <w:lang w:eastAsia="pt-BR"/>
    </w:rPr>
  </w:style>
  <w:style w:type="paragraph" w:customStyle="1" w:styleId="Rodap9">
    <w:name w:val="Rodapé 9"/>
    <w:basedOn w:val="Normal"/>
    <w:uiPriority w:val="99"/>
    <w:rsid w:val="00FD0BC9"/>
    <w:pPr>
      <w:keepLines/>
      <w:widowControl w:val="0"/>
      <w:spacing w:after="0" w:line="240" w:lineRule="auto"/>
      <w:jc w:val="both"/>
    </w:pPr>
    <w:rPr>
      <w:rFonts w:ascii="Times New Roman" w:eastAsia="Times New Roman" w:hAnsi="Times New Roman" w:cs="Times New Roman"/>
      <w:color w:val="000000"/>
      <w:sz w:val="18"/>
      <w:szCs w:val="20"/>
      <w:lang w:eastAsia="pt-BR"/>
    </w:rPr>
  </w:style>
  <w:style w:type="character" w:customStyle="1" w:styleId="Ttulo11">
    <w:name w:val="Título 11"/>
    <w:aliases w:val="PDDU12,TTC 1 Char1,PDDU121,TTC 1 Char11,Título 13 Char1,PDDU13 Char1,TTC 1 Char3 Char1"/>
    <w:uiPriority w:val="9"/>
    <w:rsid w:val="00FD0BC9"/>
    <w:rPr>
      <w:rFonts w:ascii="Times New Roman" w:eastAsia="Times New Roman" w:hAnsi="Times New Roman" w:cs="Times New Roman"/>
      <w:b/>
      <w:bCs/>
      <w:color w:val="000000"/>
      <w:kern w:val="28"/>
      <w:sz w:val="32"/>
      <w:szCs w:val="32"/>
      <w:lang w:eastAsia="pt-BR"/>
    </w:rPr>
  </w:style>
  <w:style w:type="character" w:customStyle="1" w:styleId="Ttulo32">
    <w:name w:val="Título 32"/>
    <w:aliases w:val="Título 3 Char1 Char Char2,Título 311,Título 3 Char1 Char1 Char1,Título 3 Char1 Char Char11,Título 3 Char1 Char Char Char Char"/>
    <w:rsid w:val="00FD0BC9"/>
    <w:rPr>
      <w:rFonts w:ascii="Times New Roman" w:eastAsia="Times New Roman" w:hAnsi="Times New Roman" w:cs="Times New Roman"/>
      <w:color w:val="000000"/>
      <w:sz w:val="24"/>
      <w:szCs w:val="20"/>
      <w:u w:val="single"/>
      <w:lang w:eastAsia="pt-BR"/>
    </w:rPr>
  </w:style>
  <w:style w:type="character" w:customStyle="1" w:styleId="Char18Char">
    <w:name w:val="Char18 Char"/>
    <w:rsid w:val="00FD0BC9"/>
    <w:rPr>
      <w:rFonts w:ascii="Times New Roman" w:eastAsia="Times New Roman" w:hAnsi="Times New Roman" w:cs="Times New Roman"/>
      <w:b/>
      <w:bCs/>
      <w:sz w:val="28"/>
      <w:szCs w:val="28"/>
      <w:lang w:eastAsia="pt-BR"/>
    </w:rPr>
  </w:style>
  <w:style w:type="character" w:customStyle="1" w:styleId="Estruturadodocumento2">
    <w:name w:val="Estrutura do documento2"/>
    <w:aliases w:val=" Char3 Char1, Char3 Char Char Char1,Estrutura do documento11, Char31 Char,Char3 Char1,Char3 Char Char Char1,Char31 Char"/>
    <w:rsid w:val="00FD0BC9"/>
    <w:rPr>
      <w:rFonts w:ascii="Tahoma" w:eastAsia="Times New Roman" w:hAnsi="Tahoma" w:cs="Tahoma"/>
      <w:sz w:val="16"/>
      <w:szCs w:val="16"/>
      <w:lang w:eastAsia="pt-BR"/>
    </w:rPr>
  </w:style>
  <w:style w:type="character" w:customStyle="1" w:styleId="Ttulo20">
    <w:name w:val="Título2"/>
    <w:aliases w:val=" Char2 Char1, Char2 Char Char Char Char1,Título1 Char"/>
    <w:rsid w:val="00FD0BC9"/>
    <w:rPr>
      <w:rFonts w:ascii="Times New Roman" w:eastAsia="Times New Roman" w:hAnsi="Times New Roman"/>
      <w:b/>
      <w:bCs/>
      <w:sz w:val="24"/>
      <w:szCs w:val="24"/>
    </w:rPr>
  </w:style>
  <w:style w:type="character" w:customStyle="1" w:styleId="Subttulo2">
    <w:name w:val="Subtítulo2"/>
    <w:aliases w:val=" Char1 Char Char1,Subtítulo1 Char,Char1 Char Char1"/>
    <w:rsid w:val="00FD0BC9"/>
    <w:rPr>
      <w:rFonts w:ascii="Arial" w:eastAsia="Times New Roman" w:hAnsi="Arial" w:cs="Arial"/>
      <w:b/>
      <w:bCs/>
      <w:sz w:val="22"/>
      <w:szCs w:val="24"/>
    </w:rPr>
  </w:style>
  <w:style w:type="paragraph" w:customStyle="1" w:styleId="TableContents">
    <w:name w:val="Table Contents"/>
    <w:basedOn w:val="Normal"/>
    <w:uiPriority w:val="99"/>
    <w:rsid w:val="00FD0BC9"/>
    <w:pPr>
      <w:widowControl w:val="0"/>
      <w:suppressLineNumbers/>
      <w:suppressAutoHyphens/>
      <w:spacing w:after="0" w:line="240" w:lineRule="auto"/>
    </w:pPr>
    <w:rPr>
      <w:rFonts w:ascii="Times New Roman" w:eastAsia="Arial Unicode MS" w:hAnsi="Times New Roman" w:cs="Times New Roman"/>
      <w:kern w:val="1"/>
      <w:sz w:val="24"/>
      <w:szCs w:val="24"/>
      <w:lang w:eastAsia="pt-BR"/>
    </w:rPr>
  </w:style>
  <w:style w:type="paragraph" w:customStyle="1" w:styleId="Titulo4JGP">
    <w:name w:val="Titulo 4 JGP"/>
    <w:basedOn w:val="JGPTtulo3"/>
    <w:uiPriority w:val="99"/>
    <w:rsid w:val="00FD0BC9"/>
  </w:style>
  <w:style w:type="paragraph" w:customStyle="1" w:styleId="Ttulo4JGP">
    <w:name w:val="Título 4 JGP"/>
    <w:basedOn w:val="JGPTtulo4"/>
    <w:uiPriority w:val="99"/>
    <w:rsid w:val="00FD0BC9"/>
  </w:style>
  <w:style w:type="character" w:customStyle="1" w:styleId="style351">
    <w:name w:val="style351"/>
    <w:rsid w:val="00FD0BC9"/>
    <w:rPr>
      <w:rFonts w:ascii="Arial" w:hAnsi="Arial" w:cs="Arial" w:hint="default"/>
      <w:b/>
      <w:bCs/>
      <w:sz w:val="20"/>
      <w:szCs w:val="20"/>
    </w:rPr>
  </w:style>
  <w:style w:type="paragraph" w:customStyle="1" w:styleId="RefRodap">
    <w:name w:val="Ref Rodapé"/>
    <w:basedOn w:val="Normal"/>
    <w:uiPriority w:val="99"/>
    <w:rsid w:val="00FD0BC9"/>
    <w:pPr>
      <w:keepLines/>
      <w:widowControl w:val="0"/>
      <w:spacing w:after="0" w:line="240" w:lineRule="auto"/>
      <w:jc w:val="both"/>
    </w:pPr>
    <w:rPr>
      <w:rFonts w:ascii="Times New Roman" w:eastAsia="Times New Roman" w:hAnsi="Times New Roman" w:cs="Times New Roman"/>
      <w:sz w:val="18"/>
      <w:szCs w:val="24"/>
      <w:lang w:eastAsia="pt-BR"/>
    </w:rPr>
  </w:style>
  <w:style w:type="character" w:customStyle="1" w:styleId="Corpodetexto20">
    <w:name w:val="Corpo de texto2"/>
    <w:aliases w:val=" Char171,Corpo de texto Char1, Char171 Char Char1,Corpo de texto Char Char1,Corpo de texto1 Char1, Char171 Char1, Char171 Char2,Corpo de texto1 Char2, Char171 Char3,Corpo de texto1 Char3,legenda Char1,Char171 Char Char2"/>
    <w:rsid w:val="00FD0BC9"/>
    <w:rPr>
      <w:rFonts w:ascii="Times New Roman" w:eastAsia="Times New Roman" w:hAnsi="Times New Roman" w:cs="Times New Roman"/>
      <w:color w:val="000000"/>
      <w:sz w:val="24"/>
      <w:szCs w:val="24"/>
      <w:lang w:eastAsia="pt-BR"/>
    </w:rPr>
  </w:style>
  <w:style w:type="character" w:customStyle="1" w:styleId="Corpodetexto31">
    <w:name w:val="Corpo de texto 31"/>
    <w:aliases w:val=" Char141, Char14 Char Char Char1, Char14 Char Char Char2"/>
    <w:rsid w:val="00FD0BC9"/>
    <w:rPr>
      <w:rFonts w:ascii="Times New Roman" w:eastAsia="Times New Roman" w:hAnsi="Times New Roman" w:cs="Times New Roman"/>
      <w:color w:val="0000FF"/>
      <w:sz w:val="24"/>
      <w:szCs w:val="24"/>
      <w:lang w:eastAsia="pt-BR"/>
    </w:rPr>
  </w:style>
  <w:style w:type="paragraph" w:styleId="ndicedeilustraes">
    <w:name w:val="table of figures"/>
    <w:basedOn w:val="Normal"/>
    <w:next w:val="Normal"/>
    <w:uiPriority w:val="99"/>
    <w:rsid w:val="00FD0BC9"/>
    <w:pPr>
      <w:spacing w:after="240" w:line="240" w:lineRule="auto"/>
      <w:ind w:left="480" w:hanging="480"/>
      <w:jc w:val="both"/>
    </w:pPr>
    <w:rPr>
      <w:rFonts w:ascii="Arial" w:eastAsia="Times New Roman" w:hAnsi="Arial" w:cs="Times New Roman"/>
      <w:sz w:val="24"/>
      <w:szCs w:val="20"/>
      <w:lang w:eastAsia="pt-BR"/>
    </w:rPr>
  </w:style>
  <w:style w:type="character" w:customStyle="1" w:styleId="Char8CharCharCharCharCharCharCharChar">
    <w:name w:val="Char8 Char Char Char Char Char Char Char Char"/>
    <w:aliases w:val="Texto de nota de rodapé1 Char Char,Texto de nota de rodapé1 Char Char2, Char8 Char Char Char Char Char Char Char Char"/>
    <w:semiHidden/>
    <w:rsid w:val="00FD0BC9"/>
    <w:rPr>
      <w:rFonts w:ascii="Book Antiqua" w:hAnsi="Book Antiqua"/>
      <w:snapToGrid w:val="0"/>
      <w:sz w:val="24"/>
      <w:lang w:val="pt-BR" w:eastAsia="pt-BR" w:bidi="ar-SA"/>
    </w:rPr>
  </w:style>
  <w:style w:type="character" w:customStyle="1" w:styleId="Recuodecorpodetexto2Char1">
    <w:name w:val="Recuo de corpo de texto 2 Char1"/>
    <w:aliases w:val="Char21 Char"/>
    <w:uiPriority w:val="99"/>
    <w:rsid w:val="00FD0BC9"/>
    <w:rPr>
      <w:rFonts w:ascii="Times New Roman" w:eastAsia="Times New Roman" w:hAnsi="Times New Roman" w:cs="Times New Roman"/>
      <w:sz w:val="24"/>
      <w:szCs w:val="24"/>
      <w:lang w:eastAsia="pt-BR"/>
    </w:rPr>
  </w:style>
  <w:style w:type="character" w:customStyle="1" w:styleId="Recuodecorpodetexto3Char1">
    <w:name w:val="Recuo de corpo de texto 3 Char1"/>
    <w:uiPriority w:val="99"/>
    <w:semiHidden/>
    <w:rsid w:val="00FD0BC9"/>
    <w:rPr>
      <w:rFonts w:ascii="Times New Roman" w:eastAsia="Times New Roman" w:hAnsi="Times New Roman" w:cs="Times New Roman"/>
      <w:sz w:val="16"/>
      <w:szCs w:val="16"/>
      <w:lang w:eastAsia="pt-BR"/>
    </w:rPr>
  </w:style>
  <w:style w:type="character" w:customStyle="1" w:styleId="CharCharChar1">
    <w:name w:val="Char Char Char1"/>
    <w:semiHidden/>
    <w:rsid w:val="00FD0BC9"/>
    <w:rPr>
      <w:rFonts w:ascii="Tahoma" w:eastAsia="Times New Roman" w:hAnsi="Tahoma" w:cs="Tahoma"/>
      <w:sz w:val="16"/>
      <w:szCs w:val="16"/>
      <w:lang w:eastAsia="pt-BR"/>
    </w:rPr>
  </w:style>
  <w:style w:type="paragraph" w:customStyle="1" w:styleId="Style2">
    <w:name w:val="Style 2"/>
    <w:basedOn w:val="Normal"/>
    <w:uiPriority w:val="99"/>
    <w:rsid w:val="00FD0BC9"/>
    <w:pPr>
      <w:widowControl w:val="0"/>
      <w:autoSpaceDE w:val="0"/>
      <w:autoSpaceDN w:val="0"/>
      <w:spacing w:before="252" w:after="108" w:line="240" w:lineRule="auto"/>
      <w:jc w:val="center"/>
    </w:pPr>
    <w:rPr>
      <w:rFonts w:ascii="Times New Roman" w:eastAsia="Times New Roman" w:hAnsi="Times New Roman" w:cs="Times New Roman"/>
      <w:sz w:val="20"/>
      <w:szCs w:val="24"/>
      <w:lang w:eastAsia="pt-BR"/>
    </w:rPr>
  </w:style>
  <w:style w:type="character" w:customStyle="1" w:styleId="texto1">
    <w:name w:val="texto1"/>
    <w:rsid w:val="00FD0BC9"/>
    <w:rPr>
      <w:rFonts w:ascii="Verdana" w:hAnsi="Verdana" w:hint="default"/>
      <w:color w:val="8E5A37"/>
      <w:sz w:val="12"/>
      <w:szCs w:val="12"/>
    </w:rPr>
  </w:style>
  <w:style w:type="numbering" w:customStyle="1" w:styleId="Semlista11">
    <w:name w:val="Sem lista11"/>
    <w:next w:val="Semlista"/>
    <w:semiHidden/>
    <w:unhideWhenUsed/>
    <w:rsid w:val="00FD0BC9"/>
  </w:style>
  <w:style w:type="character" w:customStyle="1" w:styleId="DNV-BodyChar1">
    <w:name w:val="DNV-Body Char1"/>
    <w:aliases w:val="legenda Char Char Char Char,legenda Char Char Char Char Char Char Char Char Char"/>
    <w:rsid w:val="00FD0BC9"/>
    <w:rPr>
      <w:rFonts w:ascii="Times New Roman" w:eastAsia="Times New Roman" w:hAnsi="Times New Roman" w:cs="Times New Roman"/>
      <w:bCs/>
      <w:sz w:val="24"/>
      <w:szCs w:val="20"/>
      <w:lang w:eastAsia="pt-BR"/>
    </w:rPr>
  </w:style>
  <w:style w:type="paragraph" w:customStyle="1" w:styleId="FESPMarcadores2">
    <w:name w:val="FESP Marcadores 2"/>
    <w:basedOn w:val="FESPMarcadores"/>
    <w:autoRedefine/>
    <w:uiPriority w:val="99"/>
    <w:rsid w:val="00FD0BC9"/>
    <w:pPr>
      <w:numPr>
        <w:numId w:val="5"/>
      </w:numPr>
      <w:tabs>
        <w:tab w:val="clear" w:pos="1211"/>
        <w:tab w:val="num" w:pos="360"/>
      </w:tabs>
      <w:ind w:left="360" w:hanging="360"/>
    </w:pPr>
    <w:rPr>
      <w:bCs w:val="0"/>
      <w:snapToGrid w:val="0"/>
      <w:szCs w:val="20"/>
    </w:rPr>
  </w:style>
  <w:style w:type="paragraph" w:customStyle="1" w:styleId="PargrafodeLetraNumero">
    <w:name w:val="Parágrafo de Letra+Numero"/>
    <w:basedOn w:val="Pargrafo"/>
    <w:next w:val="Pargrafo"/>
    <w:uiPriority w:val="99"/>
    <w:rsid w:val="00FD0BC9"/>
    <w:pPr>
      <w:ind w:left="567"/>
    </w:pPr>
    <w:rPr>
      <w:szCs w:val="22"/>
    </w:rPr>
  </w:style>
  <w:style w:type="paragraph" w:customStyle="1" w:styleId="Marcador-Ttulo5">
    <w:name w:val="Marcador-Título 5"/>
    <w:basedOn w:val="Normal"/>
    <w:next w:val="Normal"/>
    <w:uiPriority w:val="99"/>
    <w:rsid w:val="00FD0BC9"/>
    <w:pPr>
      <w:tabs>
        <w:tab w:val="num" w:pos="720"/>
      </w:tabs>
      <w:spacing w:before="120" w:after="240" w:line="360" w:lineRule="exact"/>
      <w:ind w:left="720" w:hanging="360"/>
    </w:pPr>
    <w:rPr>
      <w:rFonts w:ascii="Humanst521 BT" w:eastAsia="Times New Roman" w:hAnsi="Humanst521 BT" w:cs="Times New Roman"/>
      <w:sz w:val="24"/>
      <w:szCs w:val="24"/>
      <w:lang w:eastAsia="pt-BR"/>
    </w:rPr>
  </w:style>
  <w:style w:type="paragraph" w:customStyle="1" w:styleId="Style1">
    <w:name w:val="Style 1"/>
    <w:basedOn w:val="Normal"/>
    <w:uiPriority w:val="99"/>
    <w:rsid w:val="00FD0BC9"/>
    <w:pPr>
      <w:widowControl w:val="0"/>
      <w:autoSpaceDE w:val="0"/>
      <w:autoSpaceDN w:val="0"/>
      <w:spacing w:after="0" w:line="240" w:lineRule="auto"/>
      <w:ind w:left="216" w:right="144"/>
    </w:pPr>
    <w:rPr>
      <w:rFonts w:ascii="Times New Roman" w:eastAsia="Times New Roman" w:hAnsi="Times New Roman" w:cs="Times New Roman"/>
      <w:sz w:val="24"/>
      <w:szCs w:val="24"/>
      <w:lang w:eastAsia="pt-BR"/>
    </w:rPr>
  </w:style>
  <w:style w:type="paragraph" w:customStyle="1" w:styleId="Style3">
    <w:name w:val="Style 3"/>
    <w:basedOn w:val="Normal"/>
    <w:uiPriority w:val="99"/>
    <w:rsid w:val="00FD0BC9"/>
    <w:pPr>
      <w:widowControl w:val="0"/>
      <w:autoSpaceDE w:val="0"/>
      <w:autoSpaceDN w:val="0"/>
      <w:spacing w:after="0" w:line="240" w:lineRule="auto"/>
      <w:ind w:left="936"/>
    </w:pPr>
    <w:rPr>
      <w:rFonts w:ascii="Times New Roman" w:eastAsia="Times New Roman" w:hAnsi="Times New Roman" w:cs="Times New Roman"/>
      <w:sz w:val="24"/>
      <w:szCs w:val="24"/>
      <w:lang w:eastAsia="pt-BR"/>
    </w:rPr>
  </w:style>
  <w:style w:type="paragraph" w:customStyle="1" w:styleId="WW-NormalWeb">
    <w:name w:val="WW-Normal (Web)"/>
    <w:basedOn w:val="Normal"/>
    <w:uiPriority w:val="99"/>
    <w:rsid w:val="00FD0BC9"/>
    <w:pPr>
      <w:widowControl w:val="0"/>
      <w:suppressAutoHyphens/>
      <w:overflowPunct w:val="0"/>
      <w:autoSpaceDE w:val="0"/>
      <w:spacing w:before="280" w:after="280" w:line="240" w:lineRule="auto"/>
      <w:textAlignment w:val="baseline"/>
    </w:pPr>
    <w:rPr>
      <w:rFonts w:ascii="Arial Unicode MS" w:eastAsia="Times New Roman" w:hAnsi="Arial Unicode MS" w:cs="Times New Roman"/>
      <w:sz w:val="24"/>
      <w:szCs w:val="20"/>
      <w:lang w:val="en-US" w:eastAsia="ar-SA"/>
    </w:rPr>
  </w:style>
  <w:style w:type="paragraph" w:customStyle="1" w:styleId="JGPMCTexto">
    <w:name w:val="JGP _ MC Texto"/>
    <w:basedOn w:val="JGP"/>
    <w:uiPriority w:val="99"/>
    <w:rsid w:val="00FD0BC9"/>
    <w:pPr>
      <w:keepNext/>
      <w:widowControl/>
      <w:adjustRightInd/>
      <w:spacing w:line="240" w:lineRule="auto"/>
      <w:ind w:left="163"/>
      <w:textAlignment w:val="auto"/>
    </w:pPr>
    <w:rPr>
      <w:rFonts w:ascii="Arial" w:hAnsi="Arial"/>
      <w:noProof/>
      <w:sz w:val="20"/>
      <w:szCs w:val="24"/>
    </w:rPr>
  </w:style>
  <w:style w:type="paragraph" w:customStyle="1" w:styleId="JGPMCTextoNegrito">
    <w:name w:val="JGP _ MC Texto Negrito"/>
    <w:basedOn w:val="JGPMCTexto"/>
    <w:uiPriority w:val="99"/>
    <w:rsid w:val="00FD0BC9"/>
    <w:pPr>
      <w:ind w:left="25"/>
    </w:pPr>
    <w:rPr>
      <w:b/>
    </w:rPr>
  </w:style>
  <w:style w:type="paragraph" w:customStyle="1" w:styleId="JGPMCTitulo1">
    <w:name w:val="JGP _ MC Titulo 1"/>
    <w:basedOn w:val="JGPMCTexto"/>
    <w:uiPriority w:val="99"/>
    <w:rsid w:val="00FD0BC9"/>
    <w:pPr>
      <w:ind w:left="63"/>
      <w:jc w:val="center"/>
    </w:pPr>
    <w:rPr>
      <w:rFonts w:eastAsia="Arial Unicode MS"/>
      <w:b/>
      <w:sz w:val="24"/>
    </w:rPr>
  </w:style>
  <w:style w:type="paragraph" w:customStyle="1" w:styleId="JGPMCTitulo2">
    <w:name w:val="JGP _ MC Titulo 2"/>
    <w:basedOn w:val="JGPMCTexto"/>
    <w:next w:val="JGPMCTexto"/>
    <w:uiPriority w:val="99"/>
    <w:rsid w:val="00FD0BC9"/>
    <w:pPr>
      <w:ind w:left="0" w:right="-31"/>
      <w:jc w:val="center"/>
    </w:pPr>
    <w:rPr>
      <w:b/>
    </w:rPr>
  </w:style>
  <w:style w:type="paragraph" w:customStyle="1" w:styleId="JGPMCTitulo3">
    <w:name w:val="JGP _ MC Titulo 3"/>
    <w:basedOn w:val="JGPMCTexto"/>
    <w:uiPriority w:val="99"/>
    <w:rsid w:val="00FD0BC9"/>
    <w:rPr>
      <w:smallCaps/>
      <w:u w:val="single"/>
    </w:rPr>
  </w:style>
  <w:style w:type="paragraph" w:customStyle="1" w:styleId="JGPTabela">
    <w:name w:val="JGP Tabela"/>
    <w:basedOn w:val="JGP"/>
    <w:uiPriority w:val="99"/>
    <w:rsid w:val="00FD0BC9"/>
    <w:pPr>
      <w:keepNext/>
      <w:tabs>
        <w:tab w:val="left" w:pos="567"/>
        <w:tab w:val="left" w:pos="1701"/>
        <w:tab w:val="left" w:pos="1985"/>
      </w:tabs>
      <w:adjustRightInd/>
      <w:spacing w:before="60" w:after="60" w:line="240" w:lineRule="auto"/>
      <w:jc w:val="left"/>
      <w:textAlignment w:val="auto"/>
    </w:pPr>
    <w:rPr>
      <w:rFonts w:ascii="Arial" w:hAnsi="Arial"/>
      <w:noProof/>
      <w:sz w:val="20"/>
      <w:szCs w:val="24"/>
    </w:rPr>
  </w:style>
  <w:style w:type="paragraph" w:customStyle="1" w:styleId="JGPTituloTabela">
    <w:name w:val="JGP Titulo Tabela"/>
    <w:basedOn w:val="JGP"/>
    <w:uiPriority w:val="99"/>
    <w:rsid w:val="00FD0BC9"/>
    <w:pPr>
      <w:keepNext/>
      <w:tabs>
        <w:tab w:val="left" w:pos="567"/>
        <w:tab w:val="left" w:pos="1701"/>
        <w:tab w:val="left" w:pos="1985"/>
      </w:tabs>
      <w:adjustRightInd/>
      <w:spacing w:line="240" w:lineRule="auto"/>
      <w:textAlignment w:val="auto"/>
    </w:pPr>
    <w:rPr>
      <w:rFonts w:ascii="Arial" w:hAnsi="Arial"/>
      <w:b/>
      <w:sz w:val="22"/>
      <w:szCs w:val="24"/>
    </w:rPr>
  </w:style>
  <w:style w:type="paragraph" w:customStyle="1" w:styleId="MantemJunto">
    <w:name w:val="Mantem Junto"/>
    <w:basedOn w:val="Normal"/>
    <w:uiPriority w:val="99"/>
    <w:rsid w:val="00FD0BC9"/>
    <w:pPr>
      <w:keepNext/>
      <w:keepLines/>
      <w:spacing w:before="180" w:after="0" w:line="240" w:lineRule="auto"/>
      <w:jc w:val="both"/>
    </w:pPr>
    <w:rPr>
      <w:rFonts w:ascii="Arial" w:eastAsia="Times New Roman" w:hAnsi="Arial" w:cs="Times New Roman"/>
      <w:szCs w:val="24"/>
      <w:lang w:eastAsia="pt-BR"/>
    </w:rPr>
  </w:style>
  <w:style w:type="paragraph" w:customStyle="1" w:styleId="Titulo6">
    <w:name w:val="Titulo 6"/>
    <w:basedOn w:val="JGP"/>
    <w:next w:val="JGP"/>
    <w:uiPriority w:val="99"/>
    <w:rsid w:val="00FD0BC9"/>
    <w:pPr>
      <w:widowControl/>
      <w:adjustRightInd/>
      <w:spacing w:line="240" w:lineRule="auto"/>
      <w:textAlignment w:val="auto"/>
      <w:outlineLvl w:val="5"/>
    </w:pPr>
    <w:rPr>
      <w:rFonts w:ascii="Arial" w:hAnsi="Arial"/>
      <w:sz w:val="22"/>
      <w:szCs w:val="24"/>
      <w:u w:val="single"/>
    </w:rPr>
  </w:style>
  <w:style w:type="paragraph" w:customStyle="1" w:styleId="AwmaNormal">
    <w:name w:val="Awma Normal"/>
    <w:uiPriority w:val="99"/>
    <w:rsid w:val="00FD0BC9"/>
    <w:pPr>
      <w:widowControl w:val="0"/>
      <w:spacing w:after="240" w:line="240" w:lineRule="auto"/>
    </w:pPr>
    <w:rPr>
      <w:rFonts w:ascii="Times New Roman" w:eastAsia="Times New Roman" w:hAnsi="Times New Roman" w:cs="Times New Roman"/>
      <w:sz w:val="24"/>
      <w:szCs w:val="20"/>
      <w:lang w:eastAsia="pt-BR"/>
    </w:rPr>
  </w:style>
  <w:style w:type="paragraph" w:customStyle="1" w:styleId="AwmaHead1">
    <w:name w:val="Awma Head 1"/>
    <w:next w:val="AwmaNormal"/>
    <w:uiPriority w:val="99"/>
    <w:rsid w:val="00FD0BC9"/>
    <w:pPr>
      <w:widowControl w:val="0"/>
      <w:spacing w:after="120" w:line="240" w:lineRule="auto"/>
    </w:pPr>
    <w:rPr>
      <w:rFonts w:ascii="Times New Roman" w:eastAsia="Times New Roman" w:hAnsi="Times New Roman" w:cs="Times New Roman"/>
      <w:b/>
      <w:sz w:val="28"/>
      <w:szCs w:val="20"/>
      <w:lang w:eastAsia="pt-BR"/>
    </w:rPr>
  </w:style>
  <w:style w:type="paragraph" w:customStyle="1" w:styleId="Estilo2">
    <w:name w:val="Estilo2"/>
    <w:basedOn w:val="Normal"/>
    <w:uiPriority w:val="99"/>
    <w:rsid w:val="00FD0BC9"/>
    <w:pPr>
      <w:widowControl w:val="0"/>
      <w:spacing w:after="0" w:line="240" w:lineRule="auto"/>
      <w:jc w:val="both"/>
    </w:pPr>
    <w:rPr>
      <w:rFonts w:ascii="Arial" w:eastAsia="Times New Roman" w:hAnsi="Arial" w:cs="Arial"/>
      <w:snapToGrid w:val="0"/>
      <w:szCs w:val="20"/>
      <w:lang w:eastAsia="pt-BR"/>
    </w:rPr>
  </w:style>
  <w:style w:type="paragraph" w:customStyle="1" w:styleId="GEOTECH">
    <w:name w:val="GEOTECH"/>
    <w:basedOn w:val="Normal"/>
    <w:uiPriority w:val="99"/>
    <w:rsid w:val="00FD0BC9"/>
    <w:pPr>
      <w:widowControl w:val="0"/>
      <w:spacing w:after="0" w:line="360" w:lineRule="auto"/>
      <w:jc w:val="both"/>
    </w:pPr>
    <w:rPr>
      <w:rFonts w:ascii="Arial" w:eastAsia="Times New Roman" w:hAnsi="Arial" w:cs="Times New Roman"/>
      <w:sz w:val="24"/>
      <w:szCs w:val="20"/>
      <w:lang w:eastAsia="pt-BR"/>
    </w:rPr>
  </w:style>
  <w:style w:type="paragraph" w:customStyle="1" w:styleId="FESPItalico">
    <w:name w:val="FESP Italico"/>
    <w:basedOn w:val="Normal"/>
    <w:uiPriority w:val="99"/>
    <w:rsid w:val="00FD0BC9"/>
    <w:pPr>
      <w:spacing w:after="0" w:line="240" w:lineRule="auto"/>
      <w:jc w:val="both"/>
    </w:pPr>
    <w:rPr>
      <w:rFonts w:ascii="Arial" w:eastAsia="Times New Roman" w:hAnsi="Arial" w:cs="Times New Roman"/>
      <w:i/>
      <w:szCs w:val="24"/>
      <w:lang w:eastAsia="pt-BR"/>
    </w:rPr>
  </w:style>
  <w:style w:type="paragraph" w:customStyle="1" w:styleId="CharChar5">
    <w:name w:val="Char Char5"/>
    <w:basedOn w:val="Normal"/>
    <w:uiPriority w:val="99"/>
    <w:rsid w:val="00FD0BC9"/>
    <w:pPr>
      <w:numPr>
        <w:numId w:val="4"/>
      </w:numPr>
      <w:spacing w:after="0" w:line="240" w:lineRule="auto"/>
      <w:jc w:val="both"/>
    </w:pPr>
    <w:rPr>
      <w:rFonts w:ascii="Times New Roman" w:eastAsia="Times New Roman" w:hAnsi="Times New Roman" w:cs="Times New Roman"/>
      <w:sz w:val="24"/>
      <w:szCs w:val="20"/>
      <w:lang w:eastAsia="pt-BR"/>
    </w:rPr>
  </w:style>
  <w:style w:type="character" w:customStyle="1" w:styleId="Ttulo1Char1">
    <w:name w:val="Título 1 Char1"/>
    <w:aliases w:val="PDDU1 Char,TTC 1 Char Char"/>
    <w:rsid w:val="00FD0BC9"/>
    <w:rPr>
      <w:rFonts w:ascii="Times New Roman" w:eastAsia="Times New Roman" w:hAnsi="Times New Roman" w:cs="Times New Roman"/>
      <w:b/>
      <w:bCs/>
      <w:color w:val="000000"/>
      <w:kern w:val="28"/>
      <w:sz w:val="32"/>
      <w:szCs w:val="32"/>
      <w:lang w:eastAsia="pt-BR"/>
    </w:rPr>
  </w:style>
  <w:style w:type="table" w:customStyle="1" w:styleId="SombreamentoClaro1">
    <w:name w:val="Sombreamento Claro1"/>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mmarcadoresB-15Char">
    <w:name w:val="Com marcadores B-1.5 Char"/>
    <w:basedOn w:val="Normal"/>
    <w:next w:val="Normal"/>
    <w:link w:val="CommarcadoresB-15CharChar"/>
    <w:rsid w:val="00FD0BC9"/>
    <w:pPr>
      <w:numPr>
        <w:numId w:val="6"/>
      </w:numPr>
      <w:tabs>
        <w:tab w:val="right" w:leader="dot" w:pos="9356"/>
      </w:tabs>
      <w:spacing w:before="120" w:after="0" w:line="240" w:lineRule="auto"/>
      <w:jc w:val="both"/>
    </w:pPr>
    <w:rPr>
      <w:rFonts w:ascii="Arial" w:eastAsia="Times New Roman" w:hAnsi="Arial" w:cs="Times New Roman"/>
      <w:sz w:val="20"/>
      <w:szCs w:val="24"/>
      <w:lang w:val="de-DE" w:eastAsia="pt-BR"/>
    </w:rPr>
  </w:style>
  <w:style w:type="character" w:customStyle="1" w:styleId="CommarcadoresB-15CharChar">
    <w:name w:val="Com marcadores B-1.5 Char Char"/>
    <w:link w:val="CommarcadoresB-15Char"/>
    <w:locked/>
    <w:rsid w:val="00FD0BC9"/>
    <w:rPr>
      <w:rFonts w:ascii="Arial" w:eastAsia="Times New Roman" w:hAnsi="Arial" w:cs="Times New Roman"/>
      <w:sz w:val="20"/>
      <w:szCs w:val="24"/>
      <w:lang w:val="de-DE" w:eastAsia="pt-BR"/>
    </w:rPr>
  </w:style>
  <w:style w:type="paragraph" w:customStyle="1" w:styleId="Tabela-ttulo">
    <w:name w:val="Tabela - título"/>
    <w:basedOn w:val="Normal"/>
    <w:next w:val="Normal"/>
    <w:uiPriority w:val="99"/>
    <w:rsid w:val="00FD0BC9"/>
    <w:pPr>
      <w:keepNext/>
      <w:spacing w:before="480" w:after="180" w:line="240" w:lineRule="auto"/>
      <w:jc w:val="center"/>
    </w:pPr>
    <w:rPr>
      <w:rFonts w:ascii="Arial" w:eastAsia="Times New Roman" w:hAnsi="Arial" w:cs="Times New Roman"/>
      <w:b/>
      <w:sz w:val="20"/>
      <w:szCs w:val="20"/>
      <w:lang w:val="de-DE" w:eastAsia="pt-BR"/>
    </w:rPr>
  </w:style>
  <w:style w:type="character" w:customStyle="1" w:styleId="Char19">
    <w:name w:val="Char19"/>
    <w:aliases w:val="Char9 Char Char Char,Char9 Char Char,Char9 Char,Char91 Char,Char91 Char1,Char91 Char11"/>
    <w:locked/>
    <w:rsid w:val="00FD0BC9"/>
    <w:rPr>
      <w:rFonts w:ascii="Arial" w:hAnsi="Arial"/>
      <w:sz w:val="22"/>
      <w:lang w:val="de-DE" w:eastAsia="pt-BR" w:bidi="ar-SA"/>
    </w:rPr>
  </w:style>
  <w:style w:type="paragraph" w:customStyle="1" w:styleId="Tabela-ttulocoluna">
    <w:name w:val="Tabela - título coluna"/>
    <w:basedOn w:val="Normal"/>
    <w:next w:val="Normal"/>
    <w:uiPriority w:val="99"/>
    <w:rsid w:val="00FD0BC9"/>
    <w:pPr>
      <w:spacing w:before="60" w:after="60" w:line="240" w:lineRule="auto"/>
      <w:jc w:val="center"/>
    </w:pPr>
    <w:rPr>
      <w:rFonts w:ascii="Arial" w:eastAsia="Times New Roman" w:hAnsi="Arial" w:cs="Times New Roman"/>
      <w:b/>
      <w:sz w:val="20"/>
      <w:szCs w:val="20"/>
      <w:lang w:val="de-DE" w:eastAsia="pt-BR"/>
    </w:rPr>
  </w:style>
  <w:style w:type="paragraph" w:customStyle="1" w:styleId="Corpodetexto-marcador29">
    <w:name w:val="Corpo de texto - marcador 2.9"/>
    <w:basedOn w:val="Normal"/>
    <w:uiPriority w:val="99"/>
    <w:rsid w:val="00FD0BC9"/>
    <w:pPr>
      <w:spacing w:before="120" w:after="0" w:line="240" w:lineRule="auto"/>
      <w:ind w:left="2041"/>
      <w:jc w:val="both"/>
    </w:pPr>
    <w:rPr>
      <w:rFonts w:ascii="Arial" w:eastAsia="Times New Roman" w:hAnsi="Arial" w:cs="Times New Roman"/>
      <w:szCs w:val="20"/>
      <w:lang w:val="de-DE" w:eastAsia="pt-BR"/>
    </w:rPr>
  </w:style>
  <w:style w:type="paragraph" w:customStyle="1" w:styleId="CommarcadoresB-22">
    <w:name w:val="Com marcadores B-2.2"/>
    <w:basedOn w:val="Normal"/>
    <w:next w:val="Normal"/>
    <w:uiPriority w:val="99"/>
    <w:rsid w:val="00FD0BC9"/>
    <w:pPr>
      <w:tabs>
        <w:tab w:val="num" w:pos="1644"/>
        <w:tab w:val="right" w:leader="dot" w:pos="9356"/>
      </w:tabs>
      <w:spacing w:before="120" w:after="0" w:line="240" w:lineRule="auto"/>
      <w:ind w:left="1644" w:hanging="397"/>
      <w:jc w:val="both"/>
    </w:pPr>
    <w:rPr>
      <w:rFonts w:ascii="Arial" w:eastAsia="Times New Roman" w:hAnsi="Arial" w:cs="Times New Roman"/>
      <w:szCs w:val="20"/>
      <w:lang w:val="de-DE" w:eastAsia="pt-BR"/>
    </w:rPr>
  </w:style>
  <w:style w:type="paragraph" w:customStyle="1" w:styleId="CommarcadoresT-22">
    <w:name w:val="Com marcadores T-2.2"/>
    <w:basedOn w:val="Normal"/>
    <w:next w:val="Normal"/>
    <w:uiPriority w:val="99"/>
    <w:rsid w:val="00FD0BC9"/>
    <w:pPr>
      <w:tabs>
        <w:tab w:val="num" w:pos="1644"/>
        <w:tab w:val="right" w:leader="dot" w:pos="9356"/>
      </w:tabs>
      <w:spacing w:before="120" w:after="0" w:line="240" w:lineRule="auto"/>
      <w:ind w:left="1644" w:hanging="397"/>
      <w:jc w:val="both"/>
    </w:pPr>
    <w:rPr>
      <w:rFonts w:ascii="Arial" w:eastAsia="Times New Roman" w:hAnsi="Arial" w:cs="Times New Roman"/>
      <w:szCs w:val="20"/>
      <w:lang w:val="de-DE" w:eastAsia="pt-BR"/>
    </w:rPr>
  </w:style>
  <w:style w:type="paragraph" w:customStyle="1" w:styleId="CommarcadoresB-15Lista">
    <w:name w:val="Com marcadores B-1.5 Lista"/>
    <w:basedOn w:val="Normal"/>
    <w:uiPriority w:val="99"/>
    <w:rsid w:val="00FD0BC9"/>
    <w:pPr>
      <w:tabs>
        <w:tab w:val="num" w:pos="720"/>
        <w:tab w:val="right" w:leader="dot" w:pos="9356"/>
      </w:tabs>
      <w:spacing w:before="120" w:after="0" w:line="240" w:lineRule="auto"/>
      <w:ind w:left="720" w:hanging="360"/>
      <w:jc w:val="both"/>
    </w:pPr>
    <w:rPr>
      <w:rFonts w:ascii="Arial" w:eastAsia="Times New Roman" w:hAnsi="Arial" w:cs="Times New Roman"/>
      <w:szCs w:val="20"/>
      <w:lang w:eastAsia="pt-BR"/>
    </w:rPr>
  </w:style>
  <w:style w:type="paragraph" w:customStyle="1" w:styleId="CommarcadoresT-29">
    <w:name w:val="Com marcadores T-2.9"/>
    <w:basedOn w:val="Normal"/>
    <w:next w:val="Normal"/>
    <w:uiPriority w:val="99"/>
    <w:rsid w:val="00FD0BC9"/>
    <w:pPr>
      <w:tabs>
        <w:tab w:val="num" w:pos="2041"/>
        <w:tab w:val="right" w:leader="dot" w:pos="9356"/>
      </w:tabs>
      <w:spacing w:before="120" w:after="0" w:line="240" w:lineRule="auto"/>
      <w:ind w:left="2041" w:hanging="397"/>
      <w:jc w:val="both"/>
    </w:pPr>
    <w:rPr>
      <w:rFonts w:ascii="Arial" w:eastAsia="Times New Roman" w:hAnsi="Arial" w:cs="Times New Roman"/>
      <w:szCs w:val="20"/>
      <w:lang w:val="de-DE" w:eastAsia="pt-BR"/>
    </w:rPr>
  </w:style>
  <w:style w:type="character" w:customStyle="1" w:styleId="Char4">
    <w:name w:val="Char4"/>
    <w:aliases w:val="Char3 Char Char Char Char,Char3 Char,Char3 Char Char Char Char1,Char3 Char Char Char Char11,Char3 Char Char Char Char111,Char3 Char Char Char Char1111"/>
    <w:locked/>
    <w:rsid w:val="00FD0BC9"/>
    <w:rPr>
      <w:rFonts w:ascii="Tahoma" w:hAnsi="Tahoma" w:cs="Tahoma"/>
      <w:lang w:val="pt-BR" w:eastAsia="pt-BR" w:bidi="ar-SA"/>
    </w:rPr>
  </w:style>
  <w:style w:type="paragraph" w:customStyle="1" w:styleId="texto-tabela">
    <w:name w:val="texto - tabela"/>
    <w:basedOn w:val="Normal"/>
    <w:uiPriority w:val="99"/>
    <w:rsid w:val="00FD0BC9"/>
    <w:pPr>
      <w:numPr>
        <w:numId w:val="7"/>
      </w:numPr>
      <w:tabs>
        <w:tab w:val="clear" w:pos="1701"/>
      </w:tabs>
      <w:spacing w:before="40" w:after="40" w:line="240" w:lineRule="exact"/>
      <w:ind w:left="0" w:firstLine="0"/>
      <w:jc w:val="both"/>
    </w:pPr>
    <w:rPr>
      <w:rFonts w:ascii="Arial" w:eastAsia="Times New Roman" w:hAnsi="Arial" w:cs="Times New Roman"/>
      <w:sz w:val="20"/>
      <w:szCs w:val="20"/>
      <w:lang w:val="de-DE" w:eastAsia="pt-BR"/>
    </w:rPr>
  </w:style>
  <w:style w:type="paragraph" w:customStyle="1" w:styleId="CommarcadoresB-25">
    <w:name w:val="Com marcadores B-2.5"/>
    <w:basedOn w:val="Normal"/>
    <w:next w:val="Normal"/>
    <w:uiPriority w:val="99"/>
    <w:rsid w:val="00FD0BC9"/>
    <w:pPr>
      <w:numPr>
        <w:numId w:val="8"/>
      </w:numPr>
      <w:tabs>
        <w:tab w:val="clear" w:pos="1985"/>
        <w:tab w:val="num" w:pos="1701"/>
        <w:tab w:val="right" w:leader="dot" w:pos="9356"/>
      </w:tabs>
      <w:spacing w:before="120" w:after="0" w:line="240" w:lineRule="auto"/>
      <w:ind w:left="1701" w:hanging="283"/>
      <w:jc w:val="both"/>
    </w:pPr>
    <w:rPr>
      <w:rFonts w:ascii="Arial" w:eastAsia="Times New Roman" w:hAnsi="Arial" w:cs="Times New Roman"/>
      <w:szCs w:val="20"/>
      <w:lang w:val="de-DE" w:eastAsia="pt-BR"/>
    </w:rPr>
  </w:style>
  <w:style w:type="paragraph" w:customStyle="1" w:styleId="CommarcadoresB-15">
    <w:name w:val="Com marcadores B-1.5"/>
    <w:basedOn w:val="Normal"/>
    <w:next w:val="Normal"/>
    <w:uiPriority w:val="99"/>
    <w:rsid w:val="00FD0BC9"/>
    <w:pPr>
      <w:tabs>
        <w:tab w:val="num" w:pos="1247"/>
        <w:tab w:val="right" w:leader="dot" w:pos="9356"/>
      </w:tabs>
      <w:spacing w:before="120" w:after="0" w:line="240" w:lineRule="auto"/>
      <w:ind w:left="1247" w:hanging="396"/>
      <w:jc w:val="both"/>
    </w:pPr>
    <w:rPr>
      <w:rFonts w:ascii="Arial" w:eastAsia="Times New Roman" w:hAnsi="Arial" w:cs="Times New Roman"/>
      <w:szCs w:val="20"/>
      <w:lang w:val="de-DE" w:eastAsia="pt-BR"/>
    </w:rPr>
  </w:style>
  <w:style w:type="character" w:customStyle="1" w:styleId="JGPCharCharCharChar">
    <w:name w:val="JGP Char Char Char Char"/>
    <w:rsid w:val="00FD0BC9"/>
    <w:rPr>
      <w:color w:val="000000"/>
      <w:sz w:val="24"/>
      <w:szCs w:val="24"/>
      <w:lang w:val="pt-BR" w:eastAsia="pt-BR" w:bidi="ar-SA"/>
    </w:rPr>
  </w:style>
  <w:style w:type="character" w:customStyle="1" w:styleId="Char1612CharCharCharCharCharChar">
    <w:name w:val="Char1612 Char Char Char Char Char Char"/>
    <w:aliases w:val=" Char163, Char1613 Char Ch, Char1612 Char Char Char Char Char Char"/>
    <w:rsid w:val="00FD0BC9"/>
    <w:rPr>
      <w:rFonts w:ascii="Times New Roman" w:eastAsia="Times New Roman" w:hAnsi="Times New Roman" w:cs="Times New Roman"/>
      <w:color w:val="000000"/>
      <w:sz w:val="24"/>
      <w:szCs w:val="24"/>
      <w:lang w:eastAsia="pt-BR"/>
    </w:rPr>
  </w:style>
  <w:style w:type="character" w:customStyle="1" w:styleId="Char3CharCharCharCharChar">
    <w:name w:val="Char3 Char Char Char Char Char"/>
    <w:rsid w:val="00FD0BC9"/>
    <w:rPr>
      <w:rFonts w:ascii="Tahoma" w:eastAsia="Times New Roman" w:hAnsi="Tahoma" w:cs="Tahoma"/>
      <w:sz w:val="16"/>
      <w:szCs w:val="16"/>
      <w:lang w:eastAsia="pt-BR"/>
    </w:rPr>
  </w:style>
  <w:style w:type="character" w:customStyle="1" w:styleId="JGPTtulo1CharChar">
    <w:name w:val="JGP Título 1 Char Char"/>
    <w:rsid w:val="00FD0BC9"/>
    <w:rPr>
      <w:b/>
      <w:bCs/>
      <w:color w:val="000000"/>
      <w:sz w:val="32"/>
      <w:szCs w:val="24"/>
      <w:lang w:val="pt-BR" w:eastAsia="pt-BR" w:bidi="ar-SA"/>
    </w:rPr>
  </w:style>
  <w:style w:type="character" w:customStyle="1" w:styleId="JGPTtulo2CharChar">
    <w:name w:val="JGP Título 2 Char Char"/>
    <w:rsid w:val="00FD0BC9"/>
    <w:rPr>
      <w:b/>
      <w:sz w:val="28"/>
      <w:szCs w:val="24"/>
      <w:lang w:val="pt-BR" w:eastAsia="pt-BR" w:bidi="ar-SA"/>
    </w:rPr>
  </w:style>
  <w:style w:type="character" w:customStyle="1" w:styleId="Char1CharCharChar">
    <w:name w:val="Char1 Char Char Char"/>
    <w:rsid w:val="00FD0BC9"/>
    <w:rPr>
      <w:rFonts w:ascii="Arial" w:eastAsia="Times New Roman" w:hAnsi="Arial" w:cs="Arial"/>
      <w:b/>
      <w:bCs/>
      <w:sz w:val="22"/>
      <w:szCs w:val="24"/>
    </w:rPr>
  </w:style>
  <w:style w:type="character" w:customStyle="1" w:styleId="CommarcadoresB-15CharCharChar">
    <w:name w:val="Com marcadores B-1.5 Char Char Char"/>
    <w:locked/>
    <w:rsid w:val="00FD0BC9"/>
    <w:rPr>
      <w:rFonts w:ascii="Arial" w:hAnsi="Arial"/>
      <w:sz w:val="22"/>
      <w:szCs w:val="24"/>
      <w:lang w:val="de-DE" w:eastAsia="pt-BR" w:bidi="ar-SA"/>
    </w:rPr>
  </w:style>
  <w:style w:type="character" w:customStyle="1" w:styleId="Ttulo31">
    <w:name w:val="Título 31"/>
    <w:aliases w:val="Título 3 Char1 Char1,Título 3 Char1 Char Char3,Título 3 Char1 Char1 Char2,Título 3 Char1 Char Char12,Título 3 Char1 Char Char4"/>
    <w:rsid w:val="00FD0BC9"/>
    <w:rPr>
      <w:rFonts w:ascii="Times New Roman" w:eastAsia="Times New Roman" w:hAnsi="Times New Roman" w:cs="Times New Roman"/>
      <w:color w:val="000000"/>
      <w:sz w:val="24"/>
      <w:szCs w:val="20"/>
      <w:u w:val="single"/>
      <w:lang w:eastAsia="pt-BR"/>
    </w:rPr>
  </w:style>
  <w:style w:type="character" w:customStyle="1" w:styleId="CharChar3">
    <w:name w:val="Char Char3"/>
    <w:rsid w:val="00FD0BC9"/>
    <w:rPr>
      <w:rFonts w:ascii="Times New Roman" w:eastAsia="Times New Roman" w:hAnsi="Times New Roman" w:cs="Times New Roman"/>
      <w:b/>
      <w:bCs/>
      <w:sz w:val="28"/>
      <w:szCs w:val="28"/>
      <w:lang w:eastAsia="pt-BR"/>
    </w:rPr>
  </w:style>
  <w:style w:type="character" w:customStyle="1" w:styleId="Corpodetexto4">
    <w:name w:val="Corpo de texto4"/>
    <w:aliases w:val=" Char174, Char1731,Corpo de texto Char Char3,Corpo de texto12, Char171 Char5, Char171 Char Char Char2, Char171 Char Char3,Corpo de texto Char Char 1,legenda Char Char1,legenda Char Char Char Char Char1,legenda Char Char Char1,Char174"/>
    <w:rsid w:val="00FD0BC9"/>
    <w:rPr>
      <w:rFonts w:ascii="Times New Roman" w:eastAsia="Times New Roman" w:hAnsi="Times New Roman" w:cs="Times New Roman"/>
      <w:color w:val="000000"/>
      <w:sz w:val="24"/>
      <w:szCs w:val="24"/>
      <w:lang w:eastAsia="pt-BR"/>
    </w:rPr>
  </w:style>
  <w:style w:type="character" w:customStyle="1" w:styleId="Char41">
    <w:name w:val="Char41"/>
    <w:aliases w:val=" Char3 Char Char Char Char1, Char3 Char2, Char3 Char Char Char Char2, Char41,Char3 Char2,Char3 Char Char Char Char2"/>
    <w:rsid w:val="00FD0BC9"/>
    <w:rPr>
      <w:rFonts w:ascii="Tahoma" w:eastAsia="Times New Roman" w:hAnsi="Tahoma" w:cs="Tahoma"/>
      <w:sz w:val="16"/>
      <w:szCs w:val="16"/>
      <w:lang w:eastAsia="pt-BR"/>
    </w:rPr>
  </w:style>
  <w:style w:type="character" w:customStyle="1" w:styleId="CharChar21">
    <w:name w:val="Char Char21"/>
    <w:aliases w:val=" Char1 Char Char2, Char1 Char Char3, Char Char21,Char1 Char Char2,Char1 Char Char3"/>
    <w:rsid w:val="00FD0BC9"/>
    <w:rPr>
      <w:rFonts w:ascii="Arial" w:eastAsia="Times New Roman" w:hAnsi="Arial" w:cs="Arial"/>
      <w:b/>
      <w:bCs/>
      <w:sz w:val="22"/>
      <w:szCs w:val="24"/>
    </w:rPr>
  </w:style>
  <w:style w:type="character" w:customStyle="1" w:styleId="Char163">
    <w:name w:val="Char163"/>
    <w:aliases w:val="Cabeçalho inferior Char Char3,Char1613,Cabeçalho inferior Char4,Rodapé12,Char16122,Cabeçalho inferior Char Char1 Char2,Cabeçalho inferior1,Cabeçalho inferior Char Char1 Char Char2,Char1612 Char Char Char Char Char Char1,Char1612"/>
    <w:uiPriority w:val="99"/>
    <w:rsid w:val="00FD0BC9"/>
    <w:rPr>
      <w:rFonts w:ascii="Arial" w:hAnsi="Arial"/>
      <w:sz w:val="16"/>
      <w:lang w:val="de-DE" w:eastAsia="pt-BR" w:bidi="ar-SA"/>
    </w:rPr>
  </w:style>
  <w:style w:type="paragraph" w:customStyle="1" w:styleId="CommarcadoresT-22Lista">
    <w:name w:val="Com marcadores T-2.2 Lista"/>
    <w:uiPriority w:val="99"/>
    <w:rsid w:val="00FD0BC9"/>
    <w:pPr>
      <w:tabs>
        <w:tab w:val="num" w:pos="1644"/>
        <w:tab w:val="right" w:leader="dot" w:pos="9356"/>
      </w:tabs>
      <w:spacing w:before="120" w:after="0" w:line="240" w:lineRule="auto"/>
      <w:ind w:left="1644" w:hanging="397"/>
    </w:pPr>
    <w:rPr>
      <w:rFonts w:ascii="Arial" w:eastAsia="Times New Roman" w:hAnsi="Arial" w:cs="Times New Roman"/>
      <w:szCs w:val="20"/>
      <w:lang w:val="pt-BR" w:eastAsia="pt-BR"/>
    </w:rPr>
  </w:style>
  <w:style w:type="table" w:customStyle="1" w:styleId="SombreamentoClaro2">
    <w:name w:val="Sombreamento Claro2"/>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rpodetexto-marcador15">
    <w:name w:val="Corpo de texto - marcador 1.5"/>
    <w:basedOn w:val="Normal"/>
    <w:uiPriority w:val="99"/>
    <w:rsid w:val="00FD0BC9"/>
    <w:pPr>
      <w:tabs>
        <w:tab w:val="right" w:leader="dot" w:pos="9356"/>
      </w:tabs>
      <w:spacing w:before="120" w:after="0" w:line="240" w:lineRule="auto"/>
      <w:ind w:left="1247"/>
      <w:jc w:val="both"/>
    </w:pPr>
    <w:rPr>
      <w:rFonts w:ascii="Arial" w:eastAsia="Times New Roman" w:hAnsi="Arial" w:cs="Times New Roman"/>
      <w:szCs w:val="20"/>
      <w:lang w:val="de-DE" w:eastAsia="pt-BR"/>
    </w:rPr>
  </w:style>
  <w:style w:type="character" w:customStyle="1" w:styleId="Char121">
    <w:name w:val="Char121"/>
    <w:locked/>
    <w:rsid w:val="00FD0BC9"/>
    <w:rPr>
      <w:rFonts w:ascii="Arial" w:hAnsi="Arial"/>
      <w:b/>
      <w:caps/>
      <w:lang w:val="de-DE" w:eastAsia="pt-BR" w:bidi="ar-SA"/>
    </w:rPr>
  </w:style>
  <w:style w:type="paragraph" w:customStyle="1" w:styleId="Corpodetexto-marcador22">
    <w:name w:val="Corpo de texto - marcador 2.2"/>
    <w:basedOn w:val="Normal"/>
    <w:uiPriority w:val="99"/>
    <w:rsid w:val="00FD0BC9"/>
    <w:pPr>
      <w:tabs>
        <w:tab w:val="right" w:leader="dot" w:pos="9356"/>
      </w:tabs>
      <w:spacing w:before="120" w:after="0" w:line="240" w:lineRule="auto"/>
      <w:ind w:left="1644"/>
      <w:jc w:val="both"/>
    </w:pPr>
    <w:rPr>
      <w:rFonts w:ascii="Arial" w:eastAsia="Times New Roman" w:hAnsi="Arial" w:cs="Times New Roman"/>
      <w:szCs w:val="20"/>
      <w:lang w:val="de-DE" w:eastAsia="pt-BR"/>
    </w:rPr>
  </w:style>
  <w:style w:type="character" w:styleId="AcrnimoHTML">
    <w:name w:val="HTML Acronym"/>
    <w:basedOn w:val="Fontepargpadro"/>
    <w:rsid w:val="00FD0BC9"/>
  </w:style>
  <w:style w:type="character" w:customStyle="1" w:styleId="Char176">
    <w:name w:val="Char176"/>
    <w:aliases w:val=" Char1733,Corpo de texto Char Char5,Corpo de texto14, Char171 Char7, Char171 Char Char Char4, Char171 Char Char5,Corpo de texto Char Char 3,legenda Char Char3,legenda Char Char Char Char Char3,legenda Char Char Char3,DNV-Body1,Char171, Char176"/>
    <w:rsid w:val="00FD0BC9"/>
    <w:rPr>
      <w:rFonts w:ascii="Times New Roman" w:eastAsia="Times New Roman" w:hAnsi="Times New Roman" w:cs="Times New Roman"/>
      <w:color w:val="000000"/>
      <w:sz w:val="24"/>
      <w:szCs w:val="24"/>
      <w:lang w:eastAsia="pt-BR"/>
    </w:rPr>
  </w:style>
  <w:style w:type="character" w:customStyle="1" w:styleId="Textodecomentrio3">
    <w:name w:val="Texto de comentário3"/>
    <w:aliases w:val=" Char83, Char5 Char Char Char4, Char5 Char Char Char Char2, Char5 Char3, Char51 Char2,Texto de comentário22, Char5 Char12, Char5 Char Char Char12,Texto de comentário11 Char2, Char812, Char5 Char Char Char22,Texto de comentário111"/>
    <w:semiHidden/>
    <w:rsid w:val="00FD0BC9"/>
    <w:rPr>
      <w:rFonts w:ascii="Times New Roman" w:eastAsia="Times New Roman" w:hAnsi="Times New Roman" w:cs="Times New Roman"/>
      <w:sz w:val="20"/>
      <w:szCs w:val="20"/>
      <w:lang w:eastAsia="pt-BR"/>
    </w:rPr>
  </w:style>
  <w:style w:type="table" w:customStyle="1" w:styleId="TabelaEcology">
    <w:name w:val="Tabela Ecology"/>
    <w:basedOn w:val="Tabelanormal"/>
    <w:rsid w:val="00FD0BC9"/>
    <w:pPr>
      <w:spacing w:before="40" w:after="40" w:line="240" w:lineRule="auto"/>
      <w:jc w:val="center"/>
    </w:pPr>
    <w:rPr>
      <w:rFonts w:ascii="Trebuchet MS" w:eastAsia="Times New Roman" w:hAnsi="Trebuchet MS" w:cs="Times New Roman"/>
      <w:sz w:val="16"/>
      <w:szCs w:val="20"/>
      <w:lang w:val="pt-BR" w:eastAsia="pt-BR"/>
    </w:rPr>
    <w:tblPr>
      <w:tblStyleRowBandSize w:val="1"/>
      <w:tblBorders>
        <w:top w:val="single" w:sz="8" w:space="0" w:color="auto"/>
        <w:left w:val="single" w:sz="8" w:space="0" w:color="auto"/>
        <w:bottom w:val="single" w:sz="8" w:space="0" w:color="auto"/>
        <w:right w:val="single" w:sz="8" w:space="0" w:color="auto"/>
        <w:insideV w:val="single" w:sz="8" w:space="0" w:color="auto"/>
      </w:tblBorders>
    </w:tblPr>
    <w:tcPr>
      <w:vAlign w:val="center"/>
    </w:tcPr>
    <w:tblStylePr w:type="firstRow">
      <w:tblPr/>
      <w:tcPr>
        <w:shd w:val="clear" w:color="auto" w:fill="A6A6A6"/>
      </w:tcPr>
    </w:tblStylePr>
    <w:tblStylePr w:type="band1Horz">
      <w:rPr>
        <w:rFonts w:ascii="Arial Unicode MS" w:hAnsi="Arial Unicode MS"/>
        <w:sz w:val="16"/>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FFFFFF"/>
      </w:tcPr>
    </w:tblStylePr>
    <w:tblStylePr w:type="band2Horz">
      <w:tblPr/>
      <w:tcPr>
        <w:shd w:val="clear" w:color="auto" w:fill="D9D9D9"/>
      </w:tcPr>
    </w:tblStylePr>
  </w:style>
  <w:style w:type="paragraph" w:customStyle="1" w:styleId="titulo3">
    <w:name w:val="titulo3"/>
    <w:basedOn w:val="JGP"/>
    <w:link w:val="titulo3Char"/>
    <w:qFormat/>
    <w:rsid w:val="00FD0BC9"/>
    <w:pPr>
      <w:keepLines w:val="0"/>
      <w:adjustRightInd/>
      <w:spacing w:line="240" w:lineRule="auto"/>
      <w:textAlignment w:val="auto"/>
    </w:pPr>
    <w:rPr>
      <w:b/>
    </w:rPr>
  </w:style>
  <w:style w:type="paragraph" w:customStyle="1" w:styleId="titulo2">
    <w:name w:val="titulo2"/>
    <w:basedOn w:val="JGP"/>
    <w:link w:val="titulo2Char"/>
    <w:qFormat/>
    <w:rsid w:val="00FD0BC9"/>
    <w:pPr>
      <w:keepLines w:val="0"/>
      <w:adjustRightInd/>
      <w:spacing w:line="240" w:lineRule="auto"/>
      <w:textAlignment w:val="auto"/>
    </w:pPr>
    <w:rPr>
      <w:b/>
    </w:rPr>
  </w:style>
  <w:style w:type="character" w:customStyle="1" w:styleId="titulo3Char">
    <w:name w:val="titulo3 Char"/>
    <w:link w:val="titulo3"/>
    <w:rsid w:val="00FD0BC9"/>
    <w:rPr>
      <w:rFonts w:ascii="Times New Roman" w:eastAsia="Times New Roman" w:hAnsi="Times New Roman" w:cs="Times New Roman"/>
      <w:b/>
      <w:sz w:val="24"/>
      <w:szCs w:val="20"/>
      <w:lang w:val="pt-BR" w:eastAsia="pt-BR"/>
    </w:rPr>
  </w:style>
  <w:style w:type="paragraph" w:customStyle="1" w:styleId="titulo1">
    <w:name w:val="titulo1"/>
    <w:basedOn w:val="Tit-tabela"/>
    <w:link w:val="titulo1Char"/>
    <w:qFormat/>
    <w:rsid w:val="00FD0BC9"/>
    <w:pPr>
      <w:keepNext w:val="0"/>
      <w:keepLines w:val="0"/>
      <w:widowControl w:val="0"/>
      <w:autoSpaceDE/>
      <w:autoSpaceDN/>
    </w:pPr>
    <w:rPr>
      <w:sz w:val="28"/>
      <w:szCs w:val="28"/>
    </w:rPr>
  </w:style>
  <w:style w:type="character" w:customStyle="1" w:styleId="titulo2Char">
    <w:name w:val="titulo2 Char"/>
    <w:link w:val="titulo2"/>
    <w:rsid w:val="00FD0BC9"/>
    <w:rPr>
      <w:rFonts w:ascii="Times New Roman" w:eastAsia="Times New Roman" w:hAnsi="Times New Roman" w:cs="Times New Roman"/>
      <w:b/>
      <w:sz w:val="24"/>
      <w:szCs w:val="20"/>
      <w:lang w:val="pt-BR" w:eastAsia="pt-BR"/>
    </w:rPr>
  </w:style>
  <w:style w:type="character" w:customStyle="1" w:styleId="titulo1Char">
    <w:name w:val="titulo1 Char"/>
    <w:link w:val="titulo1"/>
    <w:rsid w:val="00FD0BC9"/>
    <w:rPr>
      <w:rFonts w:ascii="Times New Roman" w:eastAsia="Times New Roman" w:hAnsi="Times New Roman" w:cs="Times New Roman"/>
      <w:b/>
      <w:sz w:val="28"/>
      <w:szCs w:val="28"/>
      <w:lang w:val="pt-BR" w:eastAsia="pt-BR"/>
    </w:rPr>
  </w:style>
  <w:style w:type="paragraph" w:customStyle="1" w:styleId="Marcador1P">
    <w:name w:val="Marcador 1P"/>
    <w:basedOn w:val="Normal"/>
    <w:next w:val="Normal"/>
    <w:link w:val="Marcador1PChar"/>
    <w:rsid w:val="00FD0BC9"/>
    <w:pPr>
      <w:spacing w:after="240" w:line="360" w:lineRule="exact"/>
      <w:ind w:left="284"/>
      <w:jc w:val="both"/>
    </w:pPr>
    <w:rPr>
      <w:rFonts w:ascii="Trebuchet MS" w:eastAsia="Times New Roman" w:hAnsi="Trebuchet MS" w:cs="Times New Roman"/>
      <w:sz w:val="21"/>
      <w:szCs w:val="20"/>
      <w:lang w:eastAsia="pt-BR"/>
    </w:rPr>
  </w:style>
  <w:style w:type="character" w:customStyle="1" w:styleId="Marcador1PChar">
    <w:name w:val="Marcador 1P Char"/>
    <w:link w:val="Marcador1P"/>
    <w:rsid w:val="00FD0BC9"/>
    <w:rPr>
      <w:rFonts w:ascii="Trebuchet MS" w:eastAsia="Times New Roman" w:hAnsi="Trebuchet MS" w:cs="Times New Roman"/>
      <w:sz w:val="21"/>
      <w:szCs w:val="20"/>
      <w:lang w:val="pt-BR" w:eastAsia="pt-BR"/>
    </w:rPr>
  </w:style>
  <w:style w:type="paragraph" w:styleId="Remissivo1">
    <w:name w:val="index 1"/>
    <w:basedOn w:val="Normal"/>
    <w:next w:val="Normal"/>
    <w:autoRedefine/>
    <w:uiPriority w:val="99"/>
    <w:semiHidden/>
    <w:rsid w:val="00FD0BC9"/>
    <w:pPr>
      <w:numPr>
        <w:numId w:val="10"/>
      </w:numPr>
      <w:tabs>
        <w:tab w:val="clear" w:pos="644"/>
      </w:tabs>
      <w:spacing w:after="240" w:line="360" w:lineRule="exact"/>
      <w:ind w:left="220" w:hanging="220"/>
      <w:jc w:val="both"/>
    </w:pPr>
    <w:rPr>
      <w:rFonts w:ascii="Trebuchet MS" w:eastAsia="Times New Roman" w:hAnsi="Trebuchet MS" w:cs="Times New Roman"/>
      <w:sz w:val="21"/>
      <w:szCs w:val="21"/>
      <w:lang w:eastAsia="pt-BR"/>
    </w:rPr>
  </w:style>
  <w:style w:type="paragraph" w:customStyle="1" w:styleId="Marcador2">
    <w:name w:val="Marcador 2"/>
    <w:basedOn w:val="Normal"/>
    <w:next w:val="Normal"/>
    <w:link w:val="Marcador2CharChar"/>
    <w:autoRedefine/>
    <w:rsid w:val="00FD0BC9"/>
    <w:pPr>
      <w:spacing w:after="0" w:line="240" w:lineRule="auto"/>
      <w:ind w:left="360" w:hanging="360"/>
      <w:jc w:val="both"/>
    </w:pPr>
    <w:rPr>
      <w:rFonts w:ascii="Times New Roman" w:eastAsia="Times New Roman" w:hAnsi="Times New Roman" w:cs="Times New Roman"/>
      <w:sz w:val="24"/>
      <w:szCs w:val="24"/>
      <w:lang w:eastAsia="pt-BR"/>
    </w:rPr>
  </w:style>
  <w:style w:type="character" w:customStyle="1" w:styleId="Marcador2CharChar">
    <w:name w:val="Marcador 2 Char Char"/>
    <w:link w:val="Marcador2"/>
    <w:rsid w:val="00FD0BC9"/>
    <w:rPr>
      <w:rFonts w:ascii="Times New Roman" w:eastAsia="Times New Roman" w:hAnsi="Times New Roman" w:cs="Times New Roman"/>
      <w:sz w:val="24"/>
      <w:szCs w:val="24"/>
      <w:lang w:val="pt-BR" w:eastAsia="pt-BR"/>
    </w:rPr>
  </w:style>
  <w:style w:type="paragraph" w:customStyle="1" w:styleId="EstiloMarcador-Ttulo7Negrito">
    <w:name w:val="Estilo Marcador-Título 7 + Negrito"/>
    <w:basedOn w:val="Normal"/>
    <w:autoRedefine/>
    <w:locked/>
    <w:rsid w:val="00FD0BC9"/>
    <w:pPr>
      <w:keepNext/>
      <w:numPr>
        <w:numId w:val="9"/>
      </w:numPr>
      <w:tabs>
        <w:tab w:val="clear" w:pos="0"/>
        <w:tab w:val="left" w:pos="284"/>
      </w:tabs>
      <w:spacing w:after="240" w:line="360" w:lineRule="exact"/>
      <w:jc w:val="both"/>
    </w:pPr>
    <w:rPr>
      <w:rFonts w:ascii="Trebuchet MS" w:eastAsia="Times New Roman" w:hAnsi="Trebuchet MS" w:cs="Times New Roman"/>
      <w:b/>
      <w:bCs/>
      <w:sz w:val="21"/>
      <w:szCs w:val="21"/>
      <w:lang w:eastAsia="pt-BR"/>
    </w:rPr>
  </w:style>
  <w:style w:type="paragraph" w:customStyle="1" w:styleId="Marcador-Ttulo7Negrito">
    <w:name w:val="Marcador-Título 7 + Negrito"/>
    <w:basedOn w:val="Normal"/>
    <w:autoRedefine/>
    <w:locked/>
    <w:rsid w:val="00FD0BC9"/>
    <w:pPr>
      <w:keepNext/>
      <w:spacing w:after="0" w:line="240" w:lineRule="auto"/>
      <w:jc w:val="both"/>
    </w:pPr>
    <w:rPr>
      <w:rFonts w:ascii="Times New Roman" w:eastAsia="Times New Roman" w:hAnsi="Times New Roman" w:cs="Times New Roman"/>
      <w:bCs/>
      <w:sz w:val="24"/>
      <w:szCs w:val="24"/>
      <w:u w:val="single"/>
      <w:lang w:eastAsia="pt-BR"/>
    </w:rPr>
  </w:style>
  <w:style w:type="paragraph" w:customStyle="1" w:styleId="Marcador10">
    <w:name w:val="Marcador 1"/>
    <w:basedOn w:val="Normal"/>
    <w:next w:val="Normal"/>
    <w:link w:val="Marcador1Char"/>
    <w:autoRedefine/>
    <w:rsid w:val="00FD0BC9"/>
    <w:pPr>
      <w:spacing w:after="240" w:line="360" w:lineRule="exact"/>
      <w:jc w:val="both"/>
    </w:pPr>
    <w:rPr>
      <w:rFonts w:ascii="Times New Roman" w:eastAsia="Times New Roman" w:hAnsi="Times New Roman" w:cs="Times New Roman"/>
      <w:sz w:val="24"/>
      <w:szCs w:val="24"/>
      <w:lang w:eastAsia="pt-BR"/>
    </w:rPr>
  </w:style>
  <w:style w:type="character" w:customStyle="1" w:styleId="Marcador1Char">
    <w:name w:val="Marcador 1 Char"/>
    <w:link w:val="Marcador10"/>
    <w:rsid w:val="00FD0BC9"/>
    <w:rPr>
      <w:rFonts w:ascii="Times New Roman" w:eastAsia="Times New Roman" w:hAnsi="Times New Roman" w:cs="Times New Roman"/>
      <w:sz w:val="24"/>
      <w:szCs w:val="24"/>
      <w:lang w:val="pt-BR" w:eastAsia="pt-BR"/>
    </w:rPr>
  </w:style>
  <w:style w:type="character" w:customStyle="1" w:styleId="apple-style-span">
    <w:name w:val="apple-style-span"/>
    <w:rsid w:val="00FD0BC9"/>
  </w:style>
  <w:style w:type="character" w:customStyle="1" w:styleId="googqs-tidbit">
    <w:name w:val="goog_qs-tidbit"/>
    <w:rsid w:val="00FD0BC9"/>
  </w:style>
  <w:style w:type="paragraph" w:customStyle="1" w:styleId="Estilo5">
    <w:name w:val="Estilo5"/>
    <w:basedOn w:val="Legenda"/>
    <w:next w:val="Normal"/>
    <w:link w:val="Estilo5Char"/>
    <w:rsid w:val="00FD0BC9"/>
    <w:pPr>
      <w:keepNext/>
      <w:spacing w:before="120" w:after="120"/>
      <w:jc w:val="center"/>
    </w:pPr>
    <w:rPr>
      <w:rFonts w:ascii="Tahoma" w:hAnsi="Tahoma"/>
      <w:sz w:val="18"/>
      <w:szCs w:val="18"/>
    </w:rPr>
  </w:style>
  <w:style w:type="character" w:customStyle="1" w:styleId="LegendaChar">
    <w:name w:val="Legenda Char"/>
    <w:aliases w:val="Char Char Char Char,Char Char Char + Tahoma Char,8 pt Char,Centralizado Char,Depois de:  3 pt + Tahoma Char,.... Char Char Char,.... Char Char1"/>
    <w:link w:val="Legenda"/>
    <w:uiPriority w:val="99"/>
    <w:locked/>
    <w:rsid w:val="00FD0BC9"/>
    <w:rPr>
      <w:rFonts w:ascii="Times New Roman" w:eastAsia="Times New Roman" w:hAnsi="Times New Roman" w:cs="Times New Roman"/>
      <w:b/>
      <w:bCs/>
      <w:sz w:val="20"/>
      <w:szCs w:val="20"/>
      <w:lang w:val="pt-BR" w:eastAsia="pt-BR"/>
    </w:rPr>
  </w:style>
  <w:style w:type="character" w:customStyle="1" w:styleId="Estilo5Char">
    <w:name w:val="Estilo5 Char"/>
    <w:link w:val="Estilo5"/>
    <w:locked/>
    <w:rsid w:val="00FD0BC9"/>
    <w:rPr>
      <w:rFonts w:ascii="Tahoma" w:eastAsia="Times New Roman" w:hAnsi="Tahoma" w:cs="Times New Roman"/>
      <w:b/>
      <w:bCs/>
      <w:sz w:val="18"/>
      <w:szCs w:val="18"/>
      <w:lang w:val="pt-BR" w:eastAsia="pt-BR"/>
    </w:rPr>
  </w:style>
  <w:style w:type="paragraph" w:customStyle="1" w:styleId="TtuloCapa">
    <w:name w:val="Título Capa"/>
    <w:semiHidden/>
    <w:rsid w:val="00FD0BC9"/>
    <w:pPr>
      <w:spacing w:after="0" w:line="240" w:lineRule="auto"/>
    </w:pPr>
    <w:rPr>
      <w:rFonts w:ascii="Tahoma" w:eastAsia="Times New Roman" w:hAnsi="Tahoma" w:cs="Times New Roman"/>
      <w:b/>
      <w:color w:val="000080"/>
      <w:sz w:val="56"/>
      <w:szCs w:val="56"/>
      <w:lang w:val="pt-BR" w:eastAsia="pt-BR"/>
    </w:rPr>
  </w:style>
  <w:style w:type="character" w:customStyle="1" w:styleId="apple-converted-space">
    <w:name w:val="apple-converted-space"/>
    <w:rsid w:val="00FD0BC9"/>
  </w:style>
  <w:style w:type="paragraph" w:styleId="Pr-formataoHTML">
    <w:name w:val="HTML Preformatted"/>
    <w:basedOn w:val="Normal"/>
    <w:link w:val="Pr-formataoHTMLChar"/>
    <w:uiPriority w:val="99"/>
    <w:unhideWhenUsed/>
    <w:rsid w:val="00FD0B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pt-BR"/>
    </w:rPr>
  </w:style>
  <w:style w:type="character" w:customStyle="1" w:styleId="Pr-formataoHTMLChar">
    <w:name w:val="Pré-formatação HTML Char"/>
    <w:basedOn w:val="Fontepargpadro"/>
    <w:link w:val="Pr-formataoHTML"/>
    <w:uiPriority w:val="99"/>
    <w:rsid w:val="00FD0BC9"/>
    <w:rPr>
      <w:rFonts w:ascii="Courier New" w:eastAsia="Times New Roman" w:hAnsi="Courier New" w:cs="Times New Roman"/>
      <w:sz w:val="20"/>
      <w:szCs w:val="20"/>
      <w:lang w:val="pt-BR" w:eastAsia="pt-BR"/>
    </w:rPr>
  </w:style>
  <w:style w:type="character" w:customStyle="1" w:styleId="googqs-tidbit1">
    <w:name w:val="goog_qs-tidbit1"/>
    <w:rsid w:val="00FD0BC9"/>
    <w:rPr>
      <w:vanish w:val="0"/>
      <w:webHidden w:val="0"/>
      <w:specVanish w:val="0"/>
    </w:rPr>
  </w:style>
  <w:style w:type="character" w:customStyle="1" w:styleId="AssuntodocomentrioChar1">
    <w:name w:val="Assunto do comentário Char1"/>
    <w:uiPriority w:val="99"/>
    <w:rsid w:val="00FD0BC9"/>
    <w:rPr>
      <w:b/>
      <w:bCs/>
      <w:lang w:eastAsia="en-US"/>
    </w:rPr>
  </w:style>
  <w:style w:type="character" w:customStyle="1" w:styleId="hps">
    <w:name w:val="hps"/>
    <w:rsid w:val="00FD0BC9"/>
  </w:style>
  <w:style w:type="paragraph" w:customStyle="1" w:styleId="font7">
    <w:name w:val="font7"/>
    <w:basedOn w:val="Normal"/>
    <w:rsid w:val="00FD0BC9"/>
    <w:pPr>
      <w:spacing w:before="100" w:beforeAutospacing="1" w:after="100" w:afterAutospacing="1" w:line="240" w:lineRule="auto"/>
    </w:pPr>
    <w:rPr>
      <w:rFonts w:ascii="Times New Roman" w:eastAsia="Times New Roman" w:hAnsi="Times New Roman" w:cs="Times New Roman"/>
      <w:color w:val="000000"/>
      <w:sz w:val="16"/>
      <w:szCs w:val="16"/>
      <w:lang w:eastAsia="pt-BR"/>
    </w:rPr>
  </w:style>
  <w:style w:type="paragraph" w:customStyle="1" w:styleId="Contedodetabela">
    <w:name w:val="Conteúdo de tabela"/>
    <w:basedOn w:val="Normal"/>
    <w:rsid w:val="00FD0BC9"/>
    <w:pPr>
      <w:suppressLineNumbers/>
      <w:suppressAutoHyphens/>
      <w:spacing w:after="200" w:line="276" w:lineRule="auto"/>
    </w:pPr>
    <w:rPr>
      <w:rFonts w:ascii="Calibri" w:eastAsia="Times New Roman" w:hAnsi="Calibri" w:cs="Times New Roman"/>
      <w:lang w:eastAsia="ar-SA"/>
    </w:rPr>
  </w:style>
  <w:style w:type="character" w:customStyle="1" w:styleId="style791">
    <w:name w:val="style791"/>
    <w:rsid w:val="00FD0BC9"/>
    <w:rPr>
      <w:rFonts w:ascii="Verdana" w:hAnsi="Verdana" w:hint="default"/>
      <w:sz w:val="18"/>
      <w:szCs w:val="18"/>
    </w:rPr>
  </w:style>
  <w:style w:type="character" w:customStyle="1" w:styleId="JGPTtulo6Char">
    <w:name w:val="JGP Título 6 Char"/>
    <w:link w:val="JGPTtulo6"/>
    <w:uiPriority w:val="99"/>
    <w:rsid w:val="00FD0BC9"/>
    <w:rPr>
      <w:rFonts w:ascii="Times New Roman" w:eastAsia="Times New Roman" w:hAnsi="Times New Roman" w:cs="Times New Roman"/>
      <w:sz w:val="24"/>
      <w:szCs w:val="24"/>
      <w:u w:val="single"/>
      <w:lang w:val="pt-BR" w:eastAsia="pt-BR"/>
    </w:rPr>
  </w:style>
  <w:style w:type="paragraph" w:customStyle="1" w:styleId="Corpodetexto24">
    <w:name w:val="Corpo de texto 24"/>
    <w:basedOn w:val="Normal"/>
    <w:rsid w:val="00FD0BC9"/>
    <w:pPr>
      <w:spacing w:after="0" w:line="360" w:lineRule="auto"/>
      <w:ind w:firstLine="567"/>
      <w:jc w:val="both"/>
    </w:pPr>
    <w:rPr>
      <w:rFonts w:ascii="Arial" w:eastAsia="Times New Roman" w:hAnsi="Arial" w:cs="Times New Roman"/>
      <w:sz w:val="24"/>
      <w:szCs w:val="20"/>
      <w:lang w:eastAsia="pt-BR"/>
    </w:rPr>
  </w:style>
  <w:style w:type="paragraph" w:customStyle="1" w:styleId="Normal10">
    <w:name w:val="Normal 1"/>
    <w:basedOn w:val="Normal"/>
    <w:uiPriority w:val="99"/>
    <w:rsid w:val="00FD0BC9"/>
    <w:pPr>
      <w:spacing w:after="0" w:line="240" w:lineRule="auto"/>
      <w:jc w:val="both"/>
    </w:pPr>
    <w:rPr>
      <w:rFonts w:ascii="Times New Roman" w:eastAsia="Times New Roman" w:hAnsi="Times New Roman" w:cs="Times New Roman"/>
      <w:sz w:val="24"/>
      <w:szCs w:val="24"/>
      <w:lang w:eastAsia="pt-BR"/>
    </w:rPr>
  </w:style>
  <w:style w:type="paragraph" w:customStyle="1" w:styleId="JGPTabelaTtuloChar">
    <w:name w:val="JGP Tabela Título Char"/>
    <w:basedOn w:val="Cabealho"/>
    <w:link w:val="JGPTabelaTtuloCharChar"/>
    <w:rsid w:val="00FD0BC9"/>
    <w:pPr>
      <w:tabs>
        <w:tab w:val="clear" w:pos="4252"/>
        <w:tab w:val="clear" w:pos="8504"/>
      </w:tabs>
      <w:jc w:val="both"/>
    </w:pPr>
    <w:rPr>
      <w:rFonts w:ascii="Times New Roman" w:eastAsia="Times New Roman" w:hAnsi="Times New Roman" w:cs="Times New Roman"/>
      <w:b/>
      <w:sz w:val="24"/>
      <w:szCs w:val="24"/>
      <w:lang w:eastAsia="pt-BR"/>
    </w:rPr>
  </w:style>
  <w:style w:type="character" w:customStyle="1" w:styleId="JGPTabelaTtuloCharChar">
    <w:name w:val="JGP Tabela Título Char Char"/>
    <w:link w:val="JGPTabelaTtuloChar"/>
    <w:rsid w:val="00FD0BC9"/>
    <w:rPr>
      <w:rFonts w:ascii="Times New Roman" w:eastAsia="Times New Roman" w:hAnsi="Times New Roman" w:cs="Times New Roman"/>
      <w:b/>
      <w:sz w:val="24"/>
      <w:szCs w:val="24"/>
      <w:lang w:val="pt-BR" w:eastAsia="pt-BR"/>
    </w:rPr>
  </w:style>
  <w:style w:type="paragraph" w:customStyle="1" w:styleId="NormalWeb10">
    <w:name w:val="Normal (Web)10"/>
    <w:basedOn w:val="Normal"/>
    <w:uiPriority w:val="99"/>
    <w:rsid w:val="00FD0BC9"/>
    <w:pPr>
      <w:spacing w:before="100" w:beforeAutospacing="1" w:after="100" w:afterAutospacing="1" w:line="240" w:lineRule="auto"/>
    </w:pPr>
    <w:rPr>
      <w:rFonts w:ascii="Tahoma" w:eastAsia="Times New Roman" w:hAnsi="Tahoma" w:cs="Tahoma"/>
      <w:color w:val="444444"/>
      <w:lang w:eastAsia="pt-BR"/>
    </w:rPr>
  </w:style>
  <w:style w:type="paragraph" w:customStyle="1" w:styleId="NormalWeb3">
    <w:name w:val="Normal (Web)3"/>
    <w:basedOn w:val="Normal"/>
    <w:uiPriority w:val="99"/>
    <w:rsid w:val="00FD0BC9"/>
    <w:pPr>
      <w:spacing w:before="240" w:after="200" w:line="300" w:lineRule="atLeast"/>
    </w:pPr>
    <w:rPr>
      <w:rFonts w:ascii="Verdana" w:eastAsia="Times New Roman" w:hAnsi="Verdana" w:cs="Times New Roman"/>
      <w:lang w:eastAsia="pt-BR"/>
    </w:rPr>
  </w:style>
  <w:style w:type="paragraph" w:customStyle="1" w:styleId="style1style15">
    <w:name w:val="style1 style15"/>
    <w:basedOn w:val="Normal"/>
    <w:uiPriority w:val="99"/>
    <w:rsid w:val="00FD0BC9"/>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hackfonte">
    <w:name w:val="hack_fonte"/>
    <w:basedOn w:val="Normal"/>
    <w:rsid w:val="00FD0BC9"/>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BodyText24">
    <w:name w:val="Body Text 24"/>
    <w:basedOn w:val="Normal"/>
    <w:rsid w:val="00FD0BC9"/>
    <w:pPr>
      <w:spacing w:after="0" w:line="360" w:lineRule="auto"/>
      <w:ind w:firstLine="567"/>
      <w:jc w:val="both"/>
    </w:pPr>
    <w:rPr>
      <w:rFonts w:ascii="Arial" w:eastAsia="Times New Roman" w:hAnsi="Arial" w:cs="Times New Roman"/>
      <w:sz w:val="24"/>
      <w:szCs w:val="20"/>
      <w:lang w:eastAsia="pt-BR"/>
    </w:rPr>
  </w:style>
  <w:style w:type="paragraph" w:customStyle="1" w:styleId="Corpodetexto26">
    <w:name w:val="Corpo de texto 26"/>
    <w:basedOn w:val="Normal"/>
    <w:uiPriority w:val="99"/>
    <w:rsid w:val="00FD0BC9"/>
    <w:pPr>
      <w:spacing w:after="0" w:line="360" w:lineRule="auto"/>
      <w:ind w:firstLine="567"/>
      <w:jc w:val="both"/>
    </w:pPr>
    <w:rPr>
      <w:rFonts w:ascii="Arial" w:eastAsia="Times New Roman" w:hAnsi="Arial" w:cs="Times New Roman"/>
      <w:sz w:val="24"/>
      <w:szCs w:val="20"/>
      <w:lang w:eastAsia="pt-BR"/>
    </w:rPr>
  </w:style>
  <w:style w:type="paragraph" w:customStyle="1" w:styleId="CM4">
    <w:name w:val="CM4"/>
    <w:basedOn w:val="Default"/>
    <w:next w:val="Default"/>
    <w:rsid w:val="00FD0BC9"/>
    <w:pPr>
      <w:widowControl w:val="0"/>
      <w:spacing w:after="263"/>
    </w:pPr>
    <w:rPr>
      <w:rFonts w:ascii="BHDBEI+Arial,Bold" w:eastAsia="Times New Roman" w:hAnsi="BHDBEI+Arial,Bold" w:cs="BHDBEI+Arial,Bold"/>
      <w:color w:val="auto"/>
      <w:lang w:eastAsia="pt-BR"/>
    </w:rPr>
  </w:style>
  <w:style w:type="paragraph" w:customStyle="1" w:styleId="FESP">
    <w:name w:val="FESP"/>
    <w:basedOn w:val="Normal"/>
    <w:rsid w:val="00FD0BC9"/>
    <w:pPr>
      <w:spacing w:after="0" w:line="240" w:lineRule="auto"/>
      <w:jc w:val="both"/>
    </w:pPr>
    <w:rPr>
      <w:rFonts w:ascii="Arial" w:eastAsia="Times New Roman" w:hAnsi="Arial" w:cs="Times New Roman"/>
      <w:szCs w:val="24"/>
      <w:lang w:eastAsia="pt-BR"/>
    </w:rPr>
  </w:style>
  <w:style w:type="character" w:customStyle="1" w:styleId="container">
    <w:name w:val="container"/>
    <w:rsid w:val="00FD0BC9"/>
  </w:style>
  <w:style w:type="numbering" w:customStyle="1" w:styleId="Semlista2">
    <w:name w:val="Sem lista2"/>
    <w:next w:val="Semlista"/>
    <w:semiHidden/>
    <w:unhideWhenUsed/>
    <w:rsid w:val="00FD0BC9"/>
  </w:style>
  <w:style w:type="table" w:customStyle="1" w:styleId="Tabelacomgrade11">
    <w:name w:val="Tabela com grade11"/>
    <w:basedOn w:val="Tabelanormal"/>
    <w:next w:val="Tabelacomgrade"/>
    <w:uiPriority w:val="59"/>
    <w:rsid w:val="00FD0BC9"/>
    <w:pPr>
      <w:spacing w:after="0" w:line="240" w:lineRule="auto"/>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lssica11">
    <w:name w:val="Tabela clássica 11"/>
    <w:basedOn w:val="Tabelanormal"/>
    <w:next w:val="Tabelaclssica1"/>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imples31">
    <w:name w:val="Tabela simples 31"/>
    <w:basedOn w:val="Tabelanormal"/>
    <w:next w:val="TabelaSimples-3"/>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elaprofissional1">
    <w:name w:val="Tabela profissional1"/>
    <w:basedOn w:val="Tabelanormal"/>
    <w:next w:val="Tabelaprofissional"/>
    <w:rsid w:val="00FD0BC9"/>
    <w:pPr>
      <w:spacing w:after="0" w:line="240" w:lineRule="auto"/>
    </w:pPr>
    <w:rPr>
      <w:rFonts w:ascii="Times New Roman" w:eastAsia="Times New Roman" w:hAnsi="Times New Roman" w:cs="Times New Roman"/>
      <w:sz w:val="20"/>
      <w:szCs w:val="20"/>
      <w:lang w:val="pt-BR" w:eastAsia="pt-B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elaemlista41">
    <w:name w:val="Tabela em lista 41"/>
    <w:basedOn w:val="Tabelanormal"/>
    <w:next w:val="Tabelaemlista4"/>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numbering" w:customStyle="1" w:styleId="Semlista111">
    <w:name w:val="Sem lista111"/>
    <w:next w:val="Semlista"/>
    <w:semiHidden/>
    <w:unhideWhenUsed/>
    <w:rsid w:val="00FD0BC9"/>
  </w:style>
  <w:style w:type="table" w:customStyle="1" w:styleId="SombreamentoClaro11">
    <w:name w:val="Sombreamento Claro11"/>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Ecology1">
    <w:name w:val="Tabela Ecology1"/>
    <w:basedOn w:val="Tabelanormal"/>
    <w:rsid w:val="00FD0BC9"/>
    <w:pPr>
      <w:spacing w:before="40" w:after="40" w:line="240" w:lineRule="auto"/>
      <w:jc w:val="center"/>
    </w:pPr>
    <w:rPr>
      <w:rFonts w:ascii="Trebuchet MS" w:eastAsia="Times New Roman" w:hAnsi="Trebuchet MS" w:cs="Times New Roman"/>
      <w:sz w:val="16"/>
      <w:szCs w:val="20"/>
      <w:lang w:val="pt-BR" w:eastAsia="pt-BR"/>
    </w:rPr>
    <w:tblPr>
      <w:tblStyleRowBandSize w:val="1"/>
      <w:tblBorders>
        <w:top w:val="single" w:sz="8" w:space="0" w:color="auto"/>
        <w:left w:val="single" w:sz="8" w:space="0" w:color="auto"/>
        <w:bottom w:val="single" w:sz="8" w:space="0" w:color="auto"/>
        <w:right w:val="single" w:sz="8" w:space="0" w:color="auto"/>
        <w:insideV w:val="single" w:sz="8" w:space="0" w:color="auto"/>
      </w:tblBorders>
    </w:tblPr>
    <w:tcPr>
      <w:vAlign w:val="center"/>
    </w:tcPr>
    <w:tblStylePr w:type="firstRow">
      <w:tblPr/>
      <w:tcPr>
        <w:shd w:val="clear" w:color="auto" w:fill="A6A6A6"/>
      </w:tcPr>
    </w:tblStylePr>
    <w:tblStylePr w:type="band1Horz">
      <w:rPr>
        <w:rFonts w:ascii="Arial Unicode MS" w:hAnsi="Arial Unicode MS"/>
        <w:sz w:val="16"/>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FFFFFF"/>
      </w:tcPr>
    </w:tblStylePr>
    <w:tblStylePr w:type="band2Horz">
      <w:tblPr/>
      <w:tcPr>
        <w:shd w:val="clear" w:color="auto" w:fill="D9D9D9"/>
      </w:tcPr>
    </w:tblStylePr>
  </w:style>
  <w:style w:type="numbering" w:customStyle="1" w:styleId="Semlista3">
    <w:name w:val="Sem lista3"/>
    <w:next w:val="Semlista"/>
    <w:semiHidden/>
    <w:unhideWhenUsed/>
    <w:rsid w:val="00FD0BC9"/>
  </w:style>
  <w:style w:type="table" w:customStyle="1" w:styleId="Tabelacomgrade2">
    <w:name w:val="Tabela com grade2"/>
    <w:basedOn w:val="Tabelanormal"/>
    <w:next w:val="Tabelacomgrade"/>
    <w:uiPriority w:val="59"/>
    <w:rsid w:val="00FD0BC9"/>
    <w:pPr>
      <w:spacing w:after="0" w:line="240" w:lineRule="auto"/>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lssica12">
    <w:name w:val="Tabela clássica 12"/>
    <w:basedOn w:val="Tabelanormal"/>
    <w:next w:val="Tabelaclssica1"/>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imples32">
    <w:name w:val="Tabela simples 32"/>
    <w:basedOn w:val="Tabelanormal"/>
    <w:next w:val="TabelaSimples-3"/>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elaprofissional2">
    <w:name w:val="Tabela profissional2"/>
    <w:basedOn w:val="Tabelanormal"/>
    <w:next w:val="Tabelaprofissional"/>
    <w:rsid w:val="00FD0BC9"/>
    <w:pPr>
      <w:spacing w:after="0" w:line="240" w:lineRule="auto"/>
    </w:pPr>
    <w:rPr>
      <w:rFonts w:ascii="Times New Roman" w:eastAsia="Times New Roman" w:hAnsi="Times New Roman" w:cs="Times New Roman"/>
      <w:sz w:val="20"/>
      <w:szCs w:val="20"/>
      <w:lang w:val="pt-BR" w:eastAsia="pt-B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elaemlista42">
    <w:name w:val="Tabela em lista 42"/>
    <w:basedOn w:val="Tabelanormal"/>
    <w:next w:val="Tabelaemlista4"/>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numbering" w:customStyle="1" w:styleId="Semlista12">
    <w:name w:val="Sem lista12"/>
    <w:next w:val="Semlista"/>
    <w:semiHidden/>
    <w:unhideWhenUsed/>
    <w:rsid w:val="00FD0BC9"/>
  </w:style>
  <w:style w:type="table" w:customStyle="1" w:styleId="SombreamentoClaro12">
    <w:name w:val="Sombreamento Claro12"/>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mentoClaro3">
    <w:name w:val="Sombreamento Claro3"/>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Ecology2">
    <w:name w:val="Tabela Ecology2"/>
    <w:basedOn w:val="Tabelanormal"/>
    <w:rsid w:val="00FD0BC9"/>
    <w:pPr>
      <w:spacing w:before="40" w:after="40" w:line="240" w:lineRule="auto"/>
      <w:jc w:val="center"/>
    </w:pPr>
    <w:rPr>
      <w:rFonts w:ascii="Trebuchet MS" w:eastAsia="Times New Roman" w:hAnsi="Trebuchet MS" w:cs="Times New Roman"/>
      <w:sz w:val="16"/>
      <w:szCs w:val="20"/>
      <w:lang w:val="pt-BR" w:eastAsia="pt-BR"/>
    </w:rPr>
    <w:tblPr>
      <w:tblStyleRowBandSize w:val="1"/>
      <w:tblBorders>
        <w:top w:val="single" w:sz="8" w:space="0" w:color="auto"/>
        <w:left w:val="single" w:sz="8" w:space="0" w:color="auto"/>
        <w:bottom w:val="single" w:sz="8" w:space="0" w:color="auto"/>
        <w:right w:val="single" w:sz="8" w:space="0" w:color="auto"/>
        <w:insideV w:val="single" w:sz="8" w:space="0" w:color="auto"/>
      </w:tblBorders>
    </w:tblPr>
    <w:tcPr>
      <w:vAlign w:val="center"/>
    </w:tcPr>
    <w:tblStylePr w:type="firstRow">
      <w:tblPr/>
      <w:tcPr>
        <w:shd w:val="clear" w:color="auto" w:fill="A6A6A6"/>
      </w:tcPr>
    </w:tblStylePr>
    <w:tblStylePr w:type="band1Horz">
      <w:rPr>
        <w:rFonts w:ascii="Arial Unicode MS" w:hAnsi="Arial Unicode MS"/>
        <w:sz w:val="16"/>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FFFFFF"/>
      </w:tcPr>
    </w:tblStylePr>
    <w:tblStylePr w:type="band2Horz">
      <w:tblPr/>
      <w:tcPr>
        <w:shd w:val="clear" w:color="auto" w:fill="D9D9D9"/>
      </w:tcPr>
    </w:tblStylePr>
  </w:style>
  <w:style w:type="paragraph" w:customStyle="1" w:styleId="Corpodetexto27">
    <w:name w:val="Corpo de texto 27"/>
    <w:basedOn w:val="Normal"/>
    <w:uiPriority w:val="99"/>
    <w:rsid w:val="00FD0BC9"/>
    <w:pPr>
      <w:spacing w:after="0" w:line="360" w:lineRule="auto"/>
      <w:ind w:firstLine="567"/>
      <w:jc w:val="both"/>
    </w:pPr>
    <w:rPr>
      <w:rFonts w:ascii="Arial" w:eastAsia="Times New Roman" w:hAnsi="Arial" w:cs="Times New Roman"/>
      <w:sz w:val="24"/>
      <w:szCs w:val="20"/>
      <w:lang w:eastAsia="pt-BR"/>
    </w:rPr>
  </w:style>
  <w:style w:type="numbering" w:customStyle="1" w:styleId="Semlista4">
    <w:name w:val="Sem lista4"/>
    <w:next w:val="Semlista"/>
    <w:semiHidden/>
    <w:unhideWhenUsed/>
    <w:rsid w:val="00FD0BC9"/>
  </w:style>
  <w:style w:type="table" w:customStyle="1" w:styleId="Tabelacomgrade3">
    <w:name w:val="Tabela com grade3"/>
    <w:basedOn w:val="Tabelanormal"/>
    <w:next w:val="Tabelacomgrade"/>
    <w:uiPriority w:val="59"/>
    <w:rsid w:val="00FD0BC9"/>
    <w:pPr>
      <w:spacing w:after="0" w:line="240" w:lineRule="auto"/>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lssica13">
    <w:name w:val="Tabela clássica 13"/>
    <w:basedOn w:val="Tabelanormal"/>
    <w:next w:val="Tabelaclssica1"/>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imples33">
    <w:name w:val="Tabela simples 33"/>
    <w:basedOn w:val="Tabelanormal"/>
    <w:next w:val="TabelaSimples-3"/>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elaprofissional3">
    <w:name w:val="Tabela profissional3"/>
    <w:basedOn w:val="Tabelanormal"/>
    <w:next w:val="Tabelaprofissional"/>
    <w:rsid w:val="00FD0BC9"/>
    <w:pPr>
      <w:spacing w:after="0" w:line="240" w:lineRule="auto"/>
    </w:pPr>
    <w:rPr>
      <w:rFonts w:ascii="Times New Roman" w:eastAsia="Times New Roman" w:hAnsi="Times New Roman" w:cs="Times New Roman"/>
      <w:sz w:val="20"/>
      <w:szCs w:val="20"/>
      <w:lang w:val="pt-BR" w:eastAsia="pt-B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elaemlista43">
    <w:name w:val="Tabela em lista 43"/>
    <w:basedOn w:val="Tabelanormal"/>
    <w:next w:val="Tabelaemlista4"/>
    <w:rsid w:val="00FD0BC9"/>
    <w:pPr>
      <w:spacing w:after="0" w:line="240" w:lineRule="auto"/>
    </w:pPr>
    <w:rPr>
      <w:rFonts w:ascii="Times New Roman" w:eastAsia="Times New Roman" w:hAnsi="Times New Roman" w:cs="Times New Roman"/>
      <w:sz w:val="20"/>
      <w:szCs w:val="20"/>
      <w:lang w:val="pt-BR" w:eastAsia="pt-B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numbering" w:customStyle="1" w:styleId="Semlista13">
    <w:name w:val="Sem lista13"/>
    <w:next w:val="Semlista"/>
    <w:semiHidden/>
    <w:unhideWhenUsed/>
    <w:rsid w:val="00FD0BC9"/>
  </w:style>
  <w:style w:type="table" w:customStyle="1" w:styleId="SombreamentoClaro13">
    <w:name w:val="Sombreamento Claro13"/>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mentoClaro4">
    <w:name w:val="Sombreamento Claro4"/>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Ecology3">
    <w:name w:val="Tabela Ecology3"/>
    <w:basedOn w:val="Tabelanormal"/>
    <w:rsid w:val="00FD0BC9"/>
    <w:pPr>
      <w:spacing w:before="40" w:after="40" w:line="240" w:lineRule="auto"/>
      <w:jc w:val="center"/>
    </w:pPr>
    <w:rPr>
      <w:rFonts w:ascii="Trebuchet MS" w:eastAsia="Times New Roman" w:hAnsi="Trebuchet MS" w:cs="Times New Roman"/>
      <w:sz w:val="16"/>
      <w:szCs w:val="20"/>
      <w:lang w:val="pt-BR" w:eastAsia="pt-BR"/>
    </w:rPr>
    <w:tblPr>
      <w:tblStyleRowBandSize w:val="1"/>
      <w:tblBorders>
        <w:top w:val="single" w:sz="8" w:space="0" w:color="auto"/>
        <w:left w:val="single" w:sz="8" w:space="0" w:color="auto"/>
        <w:bottom w:val="single" w:sz="8" w:space="0" w:color="auto"/>
        <w:right w:val="single" w:sz="8" w:space="0" w:color="auto"/>
        <w:insideV w:val="single" w:sz="8" w:space="0" w:color="auto"/>
      </w:tblBorders>
    </w:tblPr>
    <w:tcPr>
      <w:vAlign w:val="center"/>
    </w:tcPr>
    <w:tblStylePr w:type="firstRow">
      <w:tblPr/>
      <w:tcPr>
        <w:shd w:val="clear" w:color="auto" w:fill="A6A6A6"/>
      </w:tcPr>
    </w:tblStylePr>
    <w:tblStylePr w:type="band1Horz">
      <w:rPr>
        <w:rFonts w:ascii="Arial Unicode MS" w:hAnsi="Arial Unicode MS"/>
        <w:sz w:val="16"/>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FFFFFF"/>
      </w:tcPr>
    </w:tblStylePr>
    <w:tblStylePr w:type="band2Horz">
      <w:tblPr/>
      <w:tcPr>
        <w:shd w:val="clear" w:color="auto" w:fill="D9D9D9"/>
      </w:tcPr>
    </w:tblStylePr>
  </w:style>
  <w:style w:type="paragraph" w:customStyle="1" w:styleId="Corpodetexto28">
    <w:name w:val="Corpo de texto 28"/>
    <w:basedOn w:val="Normal"/>
    <w:uiPriority w:val="99"/>
    <w:rsid w:val="00FD0BC9"/>
    <w:pPr>
      <w:spacing w:after="0" w:line="360" w:lineRule="auto"/>
      <w:ind w:firstLine="567"/>
      <w:jc w:val="both"/>
    </w:pPr>
    <w:rPr>
      <w:rFonts w:ascii="Arial" w:eastAsia="Times New Roman" w:hAnsi="Arial" w:cs="Times New Roman"/>
      <w:sz w:val="24"/>
      <w:szCs w:val="20"/>
      <w:lang w:eastAsia="pt-BR"/>
    </w:rPr>
  </w:style>
  <w:style w:type="paragraph" w:styleId="Textodenotadefim">
    <w:name w:val="endnote text"/>
    <w:basedOn w:val="Normal"/>
    <w:link w:val="TextodenotadefimChar"/>
    <w:uiPriority w:val="99"/>
    <w:unhideWhenUsed/>
    <w:rsid w:val="00FD0BC9"/>
    <w:pPr>
      <w:spacing w:after="0" w:line="240" w:lineRule="auto"/>
    </w:pPr>
    <w:rPr>
      <w:rFonts w:ascii="Times New Roman" w:eastAsia="Times New Roman" w:hAnsi="Times New Roman" w:cs="Times New Roman"/>
      <w:sz w:val="20"/>
      <w:szCs w:val="20"/>
      <w:lang w:eastAsia="pt-BR"/>
    </w:rPr>
  </w:style>
  <w:style w:type="character" w:customStyle="1" w:styleId="TextodenotadefimChar">
    <w:name w:val="Texto de nota de fim Char"/>
    <w:basedOn w:val="Fontepargpadro"/>
    <w:link w:val="Textodenotadefim"/>
    <w:uiPriority w:val="99"/>
    <w:rsid w:val="00FD0BC9"/>
    <w:rPr>
      <w:rFonts w:ascii="Times New Roman" w:eastAsia="Times New Roman" w:hAnsi="Times New Roman" w:cs="Times New Roman"/>
      <w:sz w:val="20"/>
      <w:szCs w:val="20"/>
      <w:lang w:val="pt-BR" w:eastAsia="pt-BR"/>
    </w:rPr>
  </w:style>
  <w:style w:type="character" w:styleId="Refdenotadefim">
    <w:name w:val="endnote reference"/>
    <w:basedOn w:val="Fontepargpadro"/>
    <w:uiPriority w:val="99"/>
    <w:semiHidden/>
    <w:unhideWhenUsed/>
    <w:rsid w:val="00FD0BC9"/>
    <w:rPr>
      <w:vertAlign w:val="superscript"/>
    </w:rPr>
  </w:style>
  <w:style w:type="table" w:customStyle="1" w:styleId="SombreamentoClaro5">
    <w:name w:val="Sombreamento Claro5"/>
    <w:basedOn w:val="Tabelanormal"/>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rpodetexto29">
    <w:name w:val="Corpo de texto 29"/>
    <w:basedOn w:val="Normal"/>
    <w:rsid w:val="00FD0BC9"/>
    <w:pPr>
      <w:spacing w:after="0" w:line="360" w:lineRule="auto"/>
      <w:ind w:firstLine="567"/>
      <w:jc w:val="both"/>
    </w:pPr>
    <w:rPr>
      <w:rFonts w:ascii="Arial" w:eastAsia="Times New Roman" w:hAnsi="Arial" w:cs="Times New Roman"/>
      <w:sz w:val="24"/>
      <w:szCs w:val="20"/>
      <w:lang w:eastAsia="pt-BR"/>
    </w:rPr>
  </w:style>
  <w:style w:type="character" w:customStyle="1" w:styleId="SemEspaamentoChar">
    <w:name w:val="Sem Espaçamento Char"/>
    <w:link w:val="SemEspaamento"/>
    <w:uiPriority w:val="99"/>
    <w:rsid w:val="00FD0BC9"/>
    <w:rPr>
      <w:rFonts w:ascii="Times New Roman" w:eastAsia="Times New Roman" w:hAnsi="Times New Roman" w:cs="Times New Roman"/>
      <w:sz w:val="24"/>
      <w:szCs w:val="24"/>
      <w:lang w:val="pt-BR" w:eastAsia="pt-BR"/>
    </w:rPr>
  </w:style>
  <w:style w:type="character" w:customStyle="1" w:styleId="PargrafodaListaChar">
    <w:name w:val="Parágrafo da Lista Char"/>
    <w:aliases w:val="Citation List Char,bei normal Char,List1 Char,List Paragraph1 Char,Numbered Indented Text Char,List Paragraph Char Char Char Char,List Paragraph Char Char Char1,Bullet 1 Char,lp1 Char,List Paragraph11 Char,Títulos diss Char"/>
    <w:link w:val="PargrafodaLista"/>
    <w:uiPriority w:val="34"/>
    <w:rsid w:val="00FD0BC9"/>
    <w:rPr>
      <w:lang w:val="pt-BR"/>
    </w:rPr>
  </w:style>
  <w:style w:type="table" w:customStyle="1" w:styleId="SombreamentoClaro-nfase51">
    <w:name w:val="Sombreamento Claro - Ênfase 51"/>
    <w:basedOn w:val="Tabelanormal"/>
    <w:next w:val="SombreamentoClaro-nfase5"/>
    <w:uiPriority w:val="60"/>
    <w:unhideWhenUsed/>
    <w:rsid w:val="00FD0BC9"/>
    <w:pPr>
      <w:spacing w:after="0" w:line="240" w:lineRule="auto"/>
    </w:pPr>
    <w:rPr>
      <w:color w:val="31849B"/>
      <w:lang w:val="pt-BR"/>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Citao1">
    <w:name w:val="Citação1"/>
    <w:basedOn w:val="Normal"/>
    <w:next w:val="Normal"/>
    <w:uiPriority w:val="99"/>
    <w:qFormat/>
    <w:rsid w:val="00FD0BC9"/>
    <w:pPr>
      <w:keepLines/>
      <w:spacing w:after="0" w:line="240" w:lineRule="auto"/>
      <w:jc w:val="both"/>
    </w:pPr>
    <w:rPr>
      <w:rFonts w:ascii="Times New Roman" w:eastAsia="Times New Roman" w:hAnsi="Times New Roman" w:cs="Times New Roman"/>
      <w:i/>
      <w:iCs/>
      <w:color w:val="000000"/>
      <w:sz w:val="24"/>
      <w:szCs w:val="24"/>
      <w:lang w:eastAsia="pt-BR"/>
    </w:rPr>
  </w:style>
  <w:style w:type="character" w:customStyle="1" w:styleId="CitaoChar">
    <w:name w:val="Citação Char"/>
    <w:basedOn w:val="Fontepargpadro"/>
    <w:link w:val="Citao"/>
    <w:uiPriority w:val="99"/>
    <w:rsid w:val="00FD0BC9"/>
    <w:rPr>
      <w:rFonts w:ascii="Times New Roman" w:eastAsia="Times New Roman" w:hAnsi="Times New Roman" w:cs="Times New Roman"/>
      <w:i/>
      <w:iCs/>
      <w:color w:val="000000"/>
      <w:sz w:val="24"/>
      <w:szCs w:val="24"/>
      <w:lang w:eastAsia="pt-BR"/>
    </w:rPr>
  </w:style>
  <w:style w:type="paragraph" w:customStyle="1" w:styleId="CitaoIntensa1">
    <w:name w:val="Citação Intensa1"/>
    <w:basedOn w:val="Normal"/>
    <w:next w:val="Normal"/>
    <w:uiPriority w:val="30"/>
    <w:qFormat/>
    <w:rsid w:val="00FD0BC9"/>
    <w:pPr>
      <w:keepLines/>
      <w:pBdr>
        <w:bottom w:val="single" w:sz="4" w:space="4" w:color="4F81BD"/>
      </w:pBdr>
      <w:spacing w:before="200" w:after="280" w:line="240" w:lineRule="auto"/>
      <w:ind w:left="936" w:right="936"/>
      <w:jc w:val="both"/>
    </w:pPr>
    <w:rPr>
      <w:rFonts w:ascii="Times New Roman" w:eastAsia="Times New Roman" w:hAnsi="Times New Roman" w:cs="Times New Roman"/>
      <w:b/>
      <w:bCs/>
      <w:i/>
      <w:iCs/>
      <w:color w:val="4F81BD"/>
      <w:sz w:val="24"/>
      <w:szCs w:val="24"/>
      <w:lang w:eastAsia="pt-BR"/>
    </w:rPr>
  </w:style>
  <w:style w:type="character" w:customStyle="1" w:styleId="CitaoIntensaChar">
    <w:name w:val="Citação Intensa Char"/>
    <w:basedOn w:val="Fontepargpadro"/>
    <w:link w:val="CitaoIntensa"/>
    <w:uiPriority w:val="30"/>
    <w:rsid w:val="00FD0BC9"/>
    <w:rPr>
      <w:rFonts w:ascii="Times New Roman" w:eastAsia="Times New Roman" w:hAnsi="Times New Roman" w:cs="Times New Roman"/>
      <w:b/>
      <w:bCs/>
      <w:i/>
      <w:iCs/>
      <w:color w:val="4F81BD"/>
      <w:sz w:val="24"/>
      <w:szCs w:val="24"/>
      <w:lang w:eastAsia="pt-BR"/>
    </w:rPr>
  </w:style>
  <w:style w:type="character" w:customStyle="1" w:styleId="TtuloTabela1">
    <w:name w:val="Título Tabela1"/>
    <w:uiPriority w:val="19"/>
    <w:qFormat/>
    <w:rsid w:val="00FD0BC9"/>
    <w:rPr>
      <w:i/>
      <w:iCs/>
      <w:color w:val="808080"/>
    </w:rPr>
  </w:style>
  <w:style w:type="character" w:customStyle="1" w:styleId="nfaseIntensa1">
    <w:name w:val="Ênfase Intensa1"/>
    <w:basedOn w:val="Fontepargpadro"/>
    <w:uiPriority w:val="21"/>
    <w:qFormat/>
    <w:rsid w:val="00FD0BC9"/>
    <w:rPr>
      <w:b/>
      <w:bCs/>
      <w:i/>
      <w:iCs/>
      <w:color w:val="4F81BD"/>
    </w:rPr>
  </w:style>
  <w:style w:type="character" w:customStyle="1" w:styleId="RefernciaSutil1">
    <w:name w:val="Referência Sutil1"/>
    <w:basedOn w:val="Fontepargpadro"/>
    <w:uiPriority w:val="31"/>
    <w:qFormat/>
    <w:rsid w:val="00FD0BC9"/>
    <w:rPr>
      <w:smallCaps/>
      <w:color w:val="C0504D"/>
      <w:u w:val="single"/>
    </w:rPr>
  </w:style>
  <w:style w:type="character" w:customStyle="1" w:styleId="RefernciaIntensa1">
    <w:name w:val="Referência Intensa1"/>
    <w:basedOn w:val="Fontepargpadro"/>
    <w:uiPriority w:val="32"/>
    <w:qFormat/>
    <w:rsid w:val="00FD0BC9"/>
    <w:rPr>
      <w:b/>
      <w:bCs/>
      <w:smallCaps/>
      <w:color w:val="C0504D"/>
      <w:spacing w:val="5"/>
      <w:u w:val="single"/>
    </w:rPr>
  </w:style>
  <w:style w:type="character" w:styleId="TtulodoLivro">
    <w:name w:val="Book Title"/>
    <w:basedOn w:val="Fontepargpadro"/>
    <w:uiPriority w:val="33"/>
    <w:qFormat/>
    <w:rsid w:val="00FD0BC9"/>
    <w:rPr>
      <w:b/>
      <w:bCs/>
      <w:smallCaps/>
      <w:spacing w:val="5"/>
    </w:rPr>
  </w:style>
  <w:style w:type="paragraph" w:customStyle="1" w:styleId="Natural-Texto">
    <w:name w:val="Natural - Texto"/>
    <w:basedOn w:val="Normal"/>
    <w:link w:val="Natural-TextoChar"/>
    <w:qFormat/>
    <w:rsid w:val="00FD0BC9"/>
    <w:pPr>
      <w:keepLines/>
      <w:spacing w:after="0" w:line="240" w:lineRule="auto"/>
      <w:jc w:val="both"/>
    </w:pPr>
    <w:rPr>
      <w:rFonts w:ascii="Times New Roman" w:eastAsia="Times New Roman" w:hAnsi="Times New Roman" w:cs="Times New Roman"/>
      <w:sz w:val="24"/>
      <w:szCs w:val="24"/>
      <w:lang w:eastAsia="pt-BR"/>
    </w:rPr>
  </w:style>
  <w:style w:type="character" w:customStyle="1" w:styleId="Natural-TextoChar">
    <w:name w:val="Natural - Texto Char"/>
    <w:basedOn w:val="Fontepargpadro"/>
    <w:link w:val="Natural-Texto"/>
    <w:rsid w:val="00FD0BC9"/>
    <w:rPr>
      <w:rFonts w:ascii="Times New Roman" w:eastAsia="Times New Roman" w:hAnsi="Times New Roman" w:cs="Times New Roman"/>
      <w:sz w:val="24"/>
      <w:szCs w:val="24"/>
      <w:lang w:val="pt-BR" w:eastAsia="pt-BR"/>
    </w:rPr>
  </w:style>
  <w:style w:type="paragraph" w:customStyle="1" w:styleId="Natural-Topico7">
    <w:name w:val="Natural - Topico 7"/>
    <w:basedOn w:val="Natural-Texto"/>
    <w:next w:val="Natural-Texto"/>
    <w:link w:val="Natural-Topico7Char"/>
    <w:uiPriority w:val="6"/>
    <w:qFormat/>
    <w:rsid w:val="00FD0BC9"/>
    <w:pPr>
      <w:keepNext/>
      <w:numPr>
        <w:numId w:val="12"/>
      </w:numPr>
      <w:outlineLvl w:val="6"/>
    </w:pPr>
    <w:rPr>
      <w:rFonts w:cs="Arial"/>
      <w:smallCaps/>
      <w:color w:val="2F714B"/>
    </w:rPr>
  </w:style>
  <w:style w:type="character" w:customStyle="1" w:styleId="Natural-Topico7Char">
    <w:name w:val="Natural - Topico 7 Char"/>
    <w:basedOn w:val="Natural-TextoChar"/>
    <w:link w:val="Natural-Topico7"/>
    <w:uiPriority w:val="6"/>
    <w:rsid w:val="00FD0BC9"/>
    <w:rPr>
      <w:rFonts w:ascii="Times New Roman" w:eastAsia="Times New Roman" w:hAnsi="Times New Roman" w:cs="Arial"/>
      <w:smallCaps/>
      <w:color w:val="2F714B"/>
      <w:sz w:val="24"/>
      <w:szCs w:val="24"/>
      <w:lang w:val="pt-BR" w:eastAsia="pt-BR"/>
    </w:rPr>
  </w:style>
  <w:style w:type="paragraph" w:customStyle="1" w:styleId="Natural-Topico8">
    <w:name w:val="Natural - Topico 8"/>
    <w:basedOn w:val="Natural-Texto"/>
    <w:next w:val="Natural-Texto"/>
    <w:link w:val="Natural-Topico8Char"/>
    <w:uiPriority w:val="7"/>
    <w:qFormat/>
    <w:rsid w:val="00FD0BC9"/>
    <w:pPr>
      <w:keepNext/>
      <w:numPr>
        <w:ilvl w:val="1"/>
        <w:numId w:val="12"/>
      </w:numPr>
      <w:outlineLvl w:val="7"/>
    </w:pPr>
    <w:rPr>
      <w:rFonts w:cs="Arial"/>
      <w:smallCaps/>
      <w:color w:val="2F714B"/>
    </w:rPr>
  </w:style>
  <w:style w:type="character" w:customStyle="1" w:styleId="Natural-Topico8Char">
    <w:name w:val="Natural - Topico 8 Char"/>
    <w:basedOn w:val="Natural-TextoChar"/>
    <w:link w:val="Natural-Topico8"/>
    <w:uiPriority w:val="7"/>
    <w:rsid w:val="00FD0BC9"/>
    <w:rPr>
      <w:rFonts w:ascii="Times New Roman" w:eastAsia="Times New Roman" w:hAnsi="Times New Roman" w:cs="Arial"/>
      <w:smallCaps/>
      <w:color w:val="2F714B"/>
      <w:sz w:val="24"/>
      <w:szCs w:val="24"/>
      <w:lang w:val="pt-BR" w:eastAsia="pt-BR"/>
    </w:rPr>
  </w:style>
  <w:style w:type="paragraph" w:customStyle="1" w:styleId="Natural-Topico9">
    <w:name w:val="Natural - Topico 9"/>
    <w:basedOn w:val="Natural-Texto"/>
    <w:next w:val="Natural-Texto"/>
    <w:link w:val="Natural-Topico9Char"/>
    <w:uiPriority w:val="8"/>
    <w:qFormat/>
    <w:rsid w:val="00FD0BC9"/>
    <w:pPr>
      <w:keepNext/>
      <w:numPr>
        <w:ilvl w:val="2"/>
        <w:numId w:val="12"/>
      </w:numPr>
      <w:outlineLvl w:val="8"/>
    </w:pPr>
    <w:rPr>
      <w:rFonts w:cs="Arial"/>
      <w:smallCaps/>
      <w:color w:val="2F714B"/>
    </w:rPr>
  </w:style>
  <w:style w:type="character" w:customStyle="1" w:styleId="Natural-Topico9Char">
    <w:name w:val="Natural - Topico 9 Char"/>
    <w:basedOn w:val="Natural-TextoChar"/>
    <w:link w:val="Natural-Topico9"/>
    <w:uiPriority w:val="8"/>
    <w:rsid w:val="00FD0BC9"/>
    <w:rPr>
      <w:rFonts w:ascii="Times New Roman" w:eastAsia="Times New Roman" w:hAnsi="Times New Roman" w:cs="Arial"/>
      <w:smallCaps/>
      <w:color w:val="2F714B"/>
      <w:sz w:val="24"/>
      <w:szCs w:val="24"/>
      <w:lang w:val="pt-BR" w:eastAsia="pt-BR"/>
    </w:rPr>
  </w:style>
  <w:style w:type="paragraph" w:customStyle="1" w:styleId="Natural-Topico11">
    <w:name w:val="Natural - Topico 11"/>
    <w:basedOn w:val="PargrafodaLista"/>
    <w:next w:val="Natural-Texto"/>
    <w:link w:val="Natural-Topico11Char"/>
    <w:uiPriority w:val="9"/>
    <w:qFormat/>
    <w:rsid w:val="00FD0BC9"/>
    <w:pPr>
      <w:keepNext/>
      <w:keepLines/>
      <w:numPr>
        <w:numId w:val="11"/>
      </w:numPr>
      <w:spacing w:after="0" w:line="240" w:lineRule="auto"/>
      <w:jc w:val="both"/>
    </w:pPr>
    <w:rPr>
      <w:rFonts w:ascii="Times New Roman" w:eastAsia="Times New Roman" w:hAnsi="Times New Roman" w:cs="Times New Roman"/>
      <w:color w:val="2F714B"/>
      <w:sz w:val="24"/>
      <w:szCs w:val="24"/>
      <w:lang w:eastAsia="pt-BR"/>
    </w:rPr>
  </w:style>
  <w:style w:type="character" w:customStyle="1" w:styleId="Natural-Topico11Char">
    <w:name w:val="Natural - Topico 11 Char"/>
    <w:basedOn w:val="Natural-TextoChar"/>
    <w:link w:val="Natural-Topico11"/>
    <w:uiPriority w:val="9"/>
    <w:rsid w:val="00FD0BC9"/>
    <w:rPr>
      <w:rFonts w:ascii="Times New Roman" w:eastAsia="Times New Roman" w:hAnsi="Times New Roman" w:cs="Times New Roman"/>
      <w:color w:val="2F714B"/>
      <w:sz w:val="24"/>
      <w:szCs w:val="24"/>
      <w:lang w:val="pt-BR" w:eastAsia="pt-BR"/>
    </w:rPr>
  </w:style>
  <w:style w:type="paragraph" w:customStyle="1" w:styleId="Natural-Topico10">
    <w:name w:val="Natural - Topico 10"/>
    <w:basedOn w:val="Natural-Texto"/>
    <w:next w:val="Natural-Texto"/>
    <w:link w:val="Natural-Topico10Char"/>
    <w:uiPriority w:val="9"/>
    <w:qFormat/>
    <w:rsid w:val="00FD0BC9"/>
    <w:pPr>
      <w:keepNext/>
      <w:numPr>
        <w:ilvl w:val="3"/>
        <w:numId w:val="12"/>
      </w:numPr>
    </w:pPr>
    <w:rPr>
      <w:rFonts w:cs="Arial"/>
      <w:smallCaps/>
      <w:color w:val="2F714B"/>
    </w:rPr>
  </w:style>
  <w:style w:type="character" w:customStyle="1" w:styleId="Natural-Topico10Char">
    <w:name w:val="Natural - Topico 10 Char"/>
    <w:basedOn w:val="Natural-TextoChar"/>
    <w:link w:val="Natural-Topico10"/>
    <w:uiPriority w:val="9"/>
    <w:rsid w:val="00FD0BC9"/>
    <w:rPr>
      <w:rFonts w:ascii="Times New Roman" w:eastAsia="Times New Roman" w:hAnsi="Times New Roman" w:cs="Arial"/>
      <w:smallCaps/>
      <w:color w:val="2F714B"/>
      <w:sz w:val="24"/>
      <w:szCs w:val="24"/>
      <w:lang w:val="pt-BR" w:eastAsia="pt-BR"/>
    </w:rPr>
  </w:style>
  <w:style w:type="paragraph" w:customStyle="1" w:styleId="Natural-Topico12">
    <w:name w:val="Natural - Topico 12"/>
    <w:basedOn w:val="Natural-Texto"/>
    <w:next w:val="Natural-Texto"/>
    <w:link w:val="Natural-Topico12Char"/>
    <w:uiPriority w:val="11"/>
    <w:qFormat/>
    <w:rsid w:val="00FD0BC9"/>
    <w:pPr>
      <w:keepNext/>
    </w:pPr>
    <w:rPr>
      <w:rFonts w:cs="Arial"/>
      <w:color w:val="2F714B"/>
      <w:u w:val="single"/>
    </w:rPr>
  </w:style>
  <w:style w:type="character" w:customStyle="1" w:styleId="Natural-Topico12Char">
    <w:name w:val="Natural - Topico 12 Char"/>
    <w:basedOn w:val="Natural-TextoChar"/>
    <w:link w:val="Natural-Topico12"/>
    <w:uiPriority w:val="11"/>
    <w:rsid w:val="00FD0BC9"/>
    <w:rPr>
      <w:rFonts w:ascii="Times New Roman" w:eastAsia="Times New Roman" w:hAnsi="Times New Roman" w:cs="Arial"/>
      <w:color w:val="2F714B"/>
      <w:sz w:val="24"/>
      <w:szCs w:val="24"/>
      <w:u w:val="single"/>
      <w:lang w:val="pt-BR" w:eastAsia="pt-BR"/>
    </w:rPr>
  </w:style>
  <w:style w:type="paragraph" w:customStyle="1" w:styleId="Natural-Topico13">
    <w:name w:val="Natural - Topico 13"/>
    <w:basedOn w:val="Natural-Texto"/>
    <w:next w:val="Natural-Texto"/>
    <w:link w:val="Natural-Topico13Char"/>
    <w:uiPriority w:val="12"/>
    <w:qFormat/>
    <w:rsid w:val="00FD0BC9"/>
    <w:pPr>
      <w:keepNext/>
    </w:pPr>
    <w:rPr>
      <w:rFonts w:cs="Arial"/>
      <w:i/>
      <w:color w:val="2F714B"/>
    </w:rPr>
  </w:style>
  <w:style w:type="character" w:customStyle="1" w:styleId="Natural-Topico13Char">
    <w:name w:val="Natural - Topico 13 Char"/>
    <w:basedOn w:val="Natural-TextoChar"/>
    <w:link w:val="Natural-Topico13"/>
    <w:uiPriority w:val="12"/>
    <w:rsid w:val="00FD0BC9"/>
    <w:rPr>
      <w:rFonts w:ascii="Times New Roman" w:eastAsia="Times New Roman" w:hAnsi="Times New Roman" w:cs="Arial"/>
      <w:i/>
      <w:color w:val="2F714B"/>
      <w:sz w:val="24"/>
      <w:szCs w:val="24"/>
      <w:lang w:val="pt-BR" w:eastAsia="pt-BR"/>
    </w:rPr>
  </w:style>
  <w:style w:type="paragraph" w:customStyle="1" w:styleId="Natural-Fontes">
    <w:name w:val="Natural - Fontes"/>
    <w:basedOn w:val="Natural-Texto"/>
    <w:next w:val="Natural-Texto"/>
    <w:link w:val="Natural-FontesChar"/>
    <w:uiPriority w:val="19"/>
    <w:qFormat/>
    <w:rsid w:val="00FD0BC9"/>
    <w:rPr>
      <w:rFonts w:ascii="Arial Negrito" w:hAnsi="Arial Negrito"/>
      <w:b/>
      <w:sz w:val="16"/>
      <w:szCs w:val="16"/>
    </w:rPr>
  </w:style>
  <w:style w:type="character" w:customStyle="1" w:styleId="Natural-FontesChar">
    <w:name w:val="Natural - Fontes Char"/>
    <w:basedOn w:val="Natural-TextoChar"/>
    <w:link w:val="Natural-Fontes"/>
    <w:uiPriority w:val="19"/>
    <w:rsid w:val="00FD0BC9"/>
    <w:rPr>
      <w:rFonts w:ascii="Arial Negrito" w:eastAsia="Times New Roman" w:hAnsi="Arial Negrito" w:cs="Times New Roman"/>
      <w:b/>
      <w:sz w:val="16"/>
      <w:szCs w:val="16"/>
      <w:lang w:val="pt-BR" w:eastAsia="pt-BR"/>
    </w:rPr>
  </w:style>
  <w:style w:type="paragraph" w:customStyle="1" w:styleId="Natural-Citao">
    <w:name w:val="Natural - Citação"/>
    <w:basedOn w:val="Natural-Texto"/>
    <w:next w:val="Natural-Texto"/>
    <w:uiPriority w:val="19"/>
    <w:qFormat/>
    <w:rsid w:val="00FD0BC9"/>
    <w:pPr>
      <w:ind w:left="2268"/>
    </w:pPr>
    <w:rPr>
      <w:sz w:val="20"/>
    </w:rPr>
  </w:style>
  <w:style w:type="paragraph" w:customStyle="1" w:styleId="Natural-Anexos">
    <w:name w:val="Natural - Anexos"/>
    <w:basedOn w:val="Ttulo1"/>
    <w:next w:val="Natural-Texto"/>
    <w:link w:val="Natural-AnexosChar"/>
    <w:uiPriority w:val="19"/>
    <w:qFormat/>
    <w:rsid w:val="00FD0BC9"/>
    <w:pPr>
      <w:tabs>
        <w:tab w:val="left" w:pos="1560"/>
      </w:tabs>
      <w:spacing w:before="0" w:line="240" w:lineRule="auto"/>
      <w:ind w:left="1559" w:hanging="1559"/>
      <w:jc w:val="both"/>
    </w:pPr>
    <w:rPr>
      <w:rFonts w:ascii="Times New Roman" w:eastAsia="Times New Roman" w:hAnsi="Times New Roman" w:cs="Times New Roman"/>
      <w:bCs w:val="0"/>
      <w:caps/>
      <w:lang w:eastAsia="pt-BR"/>
    </w:rPr>
  </w:style>
  <w:style w:type="character" w:customStyle="1" w:styleId="Natural-AnexosChar">
    <w:name w:val="Natural - Anexos Char"/>
    <w:basedOn w:val="Ttulo1Char"/>
    <w:link w:val="Natural-Anexos"/>
    <w:uiPriority w:val="19"/>
    <w:rsid w:val="00FD0BC9"/>
    <w:rPr>
      <w:rFonts w:ascii="Times New Roman" w:eastAsia="Times New Roman" w:hAnsi="Times New Roman" w:cs="Times New Roman"/>
      <w:b/>
      <w:bCs w:val="0"/>
      <w:caps/>
      <w:color w:val="2F5496" w:themeColor="accent1" w:themeShade="BF"/>
      <w:sz w:val="28"/>
      <w:szCs w:val="28"/>
      <w:lang w:val="pt-BR" w:eastAsia="pt-BR"/>
    </w:rPr>
  </w:style>
  <w:style w:type="paragraph" w:customStyle="1" w:styleId="Natural-Marcador1">
    <w:name w:val="Natural - Marcador 1"/>
    <w:basedOn w:val="Natural-Texto"/>
    <w:uiPriority w:val="13"/>
    <w:qFormat/>
    <w:rsid w:val="00FD0BC9"/>
    <w:pPr>
      <w:numPr>
        <w:numId w:val="13"/>
      </w:numPr>
      <w:ind w:left="360" w:hanging="360"/>
    </w:pPr>
  </w:style>
  <w:style w:type="paragraph" w:customStyle="1" w:styleId="Natural-Marcador2">
    <w:name w:val="Natural - Marcador 2"/>
    <w:basedOn w:val="Natural-Texto"/>
    <w:uiPriority w:val="13"/>
    <w:qFormat/>
    <w:rsid w:val="00FD0BC9"/>
    <w:pPr>
      <w:numPr>
        <w:numId w:val="14"/>
      </w:numPr>
    </w:pPr>
  </w:style>
  <w:style w:type="paragraph" w:customStyle="1" w:styleId="Natural-Marcador3">
    <w:name w:val="Natural - Marcador 3"/>
    <w:basedOn w:val="Natural-Texto"/>
    <w:uiPriority w:val="13"/>
    <w:qFormat/>
    <w:rsid w:val="00FD0BC9"/>
    <w:pPr>
      <w:numPr>
        <w:numId w:val="15"/>
      </w:numPr>
      <w:ind w:left="720" w:hanging="425"/>
    </w:pPr>
  </w:style>
  <w:style w:type="paragraph" w:customStyle="1" w:styleId="TableParagraph">
    <w:name w:val="Table Paragraph"/>
    <w:basedOn w:val="Normal"/>
    <w:uiPriority w:val="1"/>
    <w:qFormat/>
    <w:rsid w:val="00FD0BC9"/>
    <w:pPr>
      <w:keepLines/>
      <w:widowControl w:val="0"/>
      <w:autoSpaceDE w:val="0"/>
      <w:autoSpaceDN w:val="0"/>
      <w:adjustRightInd w:val="0"/>
      <w:spacing w:after="0" w:line="240" w:lineRule="auto"/>
      <w:jc w:val="both"/>
    </w:pPr>
    <w:rPr>
      <w:rFonts w:ascii="Times New Roman" w:eastAsia="Times New Roman" w:hAnsi="Times New Roman" w:cs="Times New Roman"/>
      <w:sz w:val="24"/>
      <w:szCs w:val="24"/>
      <w:lang w:eastAsia="pt-BR"/>
    </w:rPr>
  </w:style>
  <w:style w:type="paragraph" w:customStyle="1" w:styleId="INSERIRA3">
    <w:name w:val="INSERIR A3"/>
    <w:basedOn w:val="Natural-Texto"/>
    <w:next w:val="Natural-Texto"/>
    <w:uiPriority w:val="24"/>
    <w:qFormat/>
    <w:rsid w:val="00FD0BC9"/>
    <w:rPr>
      <w:rFonts w:ascii="Arial Negrito" w:hAnsi="Arial Negrito" w:cs="Arial"/>
      <w:b/>
      <w:caps/>
      <w:sz w:val="40"/>
      <w:szCs w:val="40"/>
    </w:rPr>
  </w:style>
  <w:style w:type="paragraph" w:customStyle="1" w:styleId="Natural-DentroTabelaQuadro">
    <w:name w:val="Natural - Dentro Tabela/Quadro"/>
    <w:basedOn w:val="Natural-Texto"/>
    <w:uiPriority w:val="14"/>
    <w:qFormat/>
    <w:rsid w:val="00FD0BC9"/>
    <w:pPr>
      <w:spacing w:before="60" w:after="60"/>
      <w:jc w:val="left"/>
    </w:pPr>
    <w:rPr>
      <w:sz w:val="18"/>
    </w:rPr>
  </w:style>
  <w:style w:type="paragraph" w:customStyle="1" w:styleId="Mineral-Fontes">
    <w:name w:val="Mineral - Fontes"/>
    <w:basedOn w:val="Normal"/>
    <w:next w:val="Normal"/>
    <w:link w:val="Mineral-FontesChar"/>
    <w:uiPriority w:val="19"/>
    <w:qFormat/>
    <w:rsid w:val="00FD0BC9"/>
    <w:pPr>
      <w:keepLines/>
      <w:spacing w:after="0" w:line="360" w:lineRule="auto"/>
      <w:jc w:val="center"/>
    </w:pPr>
    <w:rPr>
      <w:rFonts w:ascii="Times New Roman" w:eastAsia="Calibri" w:hAnsi="Times New Roman" w:cs="Times New Roman"/>
      <w:sz w:val="24"/>
      <w:szCs w:val="16"/>
      <w:lang w:eastAsia="pt-BR"/>
    </w:rPr>
  </w:style>
  <w:style w:type="character" w:customStyle="1" w:styleId="Mineral-FontesChar">
    <w:name w:val="Mineral - Fontes Char"/>
    <w:link w:val="Mineral-Fontes"/>
    <w:uiPriority w:val="19"/>
    <w:rsid w:val="00FD0BC9"/>
    <w:rPr>
      <w:rFonts w:ascii="Times New Roman" w:eastAsia="Calibri" w:hAnsi="Times New Roman" w:cs="Times New Roman"/>
      <w:sz w:val="24"/>
      <w:szCs w:val="16"/>
      <w:lang w:val="pt-BR" w:eastAsia="pt-BR"/>
    </w:rPr>
  </w:style>
  <w:style w:type="paragraph" w:customStyle="1" w:styleId="Mineral-Texto">
    <w:name w:val="Mineral - Texto"/>
    <w:basedOn w:val="Normal"/>
    <w:link w:val="Mineral-TextoChar"/>
    <w:qFormat/>
    <w:rsid w:val="00FD0BC9"/>
    <w:pPr>
      <w:keepLines/>
      <w:spacing w:after="0" w:line="360" w:lineRule="auto"/>
      <w:ind w:firstLine="709"/>
      <w:jc w:val="both"/>
    </w:pPr>
    <w:rPr>
      <w:rFonts w:ascii="Times New Roman" w:eastAsia="Calibri" w:hAnsi="Times New Roman" w:cs="Times New Roman"/>
      <w:sz w:val="24"/>
      <w:szCs w:val="24"/>
      <w:lang w:eastAsia="pt-BR"/>
    </w:rPr>
  </w:style>
  <w:style w:type="character" w:customStyle="1" w:styleId="Mineral-TextoChar">
    <w:name w:val="Mineral - Texto Char"/>
    <w:link w:val="Mineral-Texto"/>
    <w:rsid w:val="00FD0BC9"/>
    <w:rPr>
      <w:rFonts w:ascii="Times New Roman" w:eastAsia="Calibri" w:hAnsi="Times New Roman" w:cs="Times New Roman"/>
      <w:sz w:val="24"/>
      <w:szCs w:val="24"/>
      <w:lang w:val="pt-BR" w:eastAsia="pt-BR"/>
    </w:rPr>
  </w:style>
  <w:style w:type="paragraph" w:customStyle="1" w:styleId="lnumero">
    <w:name w:val="l_numero"/>
    <w:basedOn w:val="Normal"/>
    <w:rsid w:val="00FD0BC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name">
    <w:name w:val="name"/>
    <w:basedOn w:val="Fontepargpadro"/>
    <w:rsid w:val="00FD0BC9"/>
  </w:style>
  <w:style w:type="character" w:customStyle="1" w:styleId="xdb">
    <w:name w:val="_xdb"/>
    <w:rsid w:val="00FD0BC9"/>
  </w:style>
  <w:style w:type="character" w:customStyle="1" w:styleId="xbe">
    <w:name w:val="_xbe"/>
    <w:rsid w:val="00FD0BC9"/>
  </w:style>
  <w:style w:type="character" w:customStyle="1" w:styleId="rcm">
    <w:name w:val="_rcm"/>
    <w:rsid w:val="00FD0BC9"/>
  </w:style>
  <w:style w:type="character" w:customStyle="1" w:styleId="fs11px">
    <w:name w:val="fs11px"/>
    <w:rsid w:val="00FD0BC9"/>
  </w:style>
  <w:style w:type="character" w:customStyle="1" w:styleId="titulares">
    <w:name w:val="titulares"/>
    <w:rsid w:val="00FD0BC9"/>
  </w:style>
  <w:style w:type="paragraph" w:customStyle="1" w:styleId="cidtitulo">
    <w:name w:val="cidtitulo"/>
    <w:basedOn w:val="Normal"/>
    <w:rsid w:val="00FD0BC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ciddescricao">
    <w:name w:val="ciddescricao"/>
    <w:basedOn w:val="Fontepargpadro"/>
    <w:rsid w:val="00FD0BC9"/>
  </w:style>
  <w:style w:type="table" w:customStyle="1" w:styleId="TableNormal1">
    <w:name w:val="Table Normal1"/>
    <w:uiPriority w:val="2"/>
    <w:semiHidden/>
    <w:unhideWhenUsed/>
    <w:qFormat/>
    <w:rsid w:val="00FD0BC9"/>
    <w:pPr>
      <w:widowControl w:val="0"/>
      <w:spacing w:after="0" w:line="240" w:lineRule="auto"/>
    </w:pPr>
    <w:tblPr>
      <w:tblInd w:w="0" w:type="dxa"/>
      <w:tblCellMar>
        <w:top w:w="0" w:type="dxa"/>
        <w:left w:w="0" w:type="dxa"/>
        <w:bottom w:w="0" w:type="dxa"/>
        <w:right w:w="0" w:type="dxa"/>
      </w:tblCellMar>
    </w:tblPr>
  </w:style>
  <w:style w:type="character" w:customStyle="1" w:styleId="TextodebaloChar1">
    <w:name w:val="Texto de balão Char1"/>
    <w:uiPriority w:val="99"/>
    <w:semiHidden/>
    <w:rsid w:val="00FD0BC9"/>
    <w:rPr>
      <w:rFonts w:ascii="Tahoma" w:hAnsi="Tahoma" w:cs="Tahoma"/>
      <w:sz w:val="16"/>
      <w:szCs w:val="16"/>
      <w:lang w:eastAsia="en-US"/>
    </w:rPr>
  </w:style>
  <w:style w:type="paragraph" w:customStyle="1" w:styleId="PargrafodaLista1">
    <w:name w:val="Parágrafo da Lista1"/>
    <w:basedOn w:val="Normal"/>
    <w:uiPriority w:val="99"/>
    <w:qFormat/>
    <w:rsid w:val="00FD0BC9"/>
    <w:pPr>
      <w:spacing w:after="0" w:line="240" w:lineRule="auto"/>
      <w:ind w:left="720" w:hanging="709"/>
      <w:contextualSpacing/>
      <w:jc w:val="both"/>
    </w:pPr>
    <w:rPr>
      <w:rFonts w:ascii="Times New Roman" w:eastAsia="Times New Roman" w:hAnsi="Times New Roman" w:cs="Times New Roman"/>
      <w:sz w:val="24"/>
      <w:szCs w:val="24"/>
      <w:lang w:val="en-US" w:eastAsia="pt-BR"/>
    </w:rPr>
  </w:style>
  <w:style w:type="paragraph" w:customStyle="1" w:styleId="PargrafodaLista2">
    <w:name w:val="Parágrafo da Lista2"/>
    <w:basedOn w:val="Normal"/>
    <w:uiPriority w:val="99"/>
    <w:qFormat/>
    <w:rsid w:val="00FD0BC9"/>
    <w:pPr>
      <w:spacing w:after="0" w:line="240" w:lineRule="auto"/>
      <w:ind w:left="720" w:hanging="709"/>
      <w:jc w:val="both"/>
    </w:pPr>
    <w:rPr>
      <w:rFonts w:ascii="Times New Roman" w:eastAsia="Times New Roman" w:hAnsi="Times New Roman" w:cs="Times New Roman"/>
      <w:sz w:val="24"/>
      <w:szCs w:val="24"/>
      <w:lang w:val="pt-PT" w:eastAsia="pt-BR"/>
    </w:rPr>
  </w:style>
  <w:style w:type="paragraph" w:customStyle="1" w:styleId="Separador">
    <w:name w:val="Separador"/>
    <w:basedOn w:val="Normal"/>
    <w:qFormat/>
    <w:rsid w:val="00FD0BC9"/>
    <w:pPr>
      <w:spacing w:after="0" w:line="240" w:lineRule="auto"/>
      <w:ind w:left="709" w:hanging="709"/>
      <w:jc w:val="both"/>
    </w:pPr>
    <w:rPr>
      <w:rFonts w:ascii="Times New Roman" w:eastAsia="Times New Roman" w:hAnsi="Times New Roman" w:cs="Times New Roman"/>
      <w:b/>
      <w:sz w:val="28"/>
      <w:szCs w:val="28"/>
      <w:lang w:val="pt-PT" w:eastAsia="pt-BR"/>
    </w:rPr>
  </w:style>
  <w:style w:type="table" w:customStyle="1" w:styleId="Mineral-EstilodeTabela">
    <w:name w:val="Mineral - Estilo de Tabela"/>
    <w:basedOn w:val="Tabelanormal"/>
    <w:uiPriority w:val="99"/>
    <w:rsid w:val="00FD0BC9"/>
    <w:pPr>
      <w:spacing w:before="60" w:after="60" w:line="240" w:lineRule="atLeast"/>
      <w:jc w:val="center"/>
    </w:pPr>
    <w:rPr>
      <w:rFonts w:ascii="Arial" w:eastAsia="Calibri" w:hAnsi="Arial" w:cs="Times New Roman"/>
      <w:sz w:val="18"/>
      <w:lang w:val="pt-BR"/>
    </w:rPr>
    <w:tblPr>
      <w:tblStyleRowBandSize w:val="1"/>
      <w:tblBorders>
        <w:top w:val="single" w:sz="4" w:space="0" w:color="auto"/>
        <w:bottom w:val="single" w:sz="4" w:space="0" w:color="auto"/>
      </w:tblBorders>
    </w:tblPr>
    <w:trPr>
      <w:cantSplit/>
    </w:trPr>
    <w:tcPr>
      <w:shd w:val="clear" w:color="auto" w:fill="auto"/>
      <w:vAlign w:val="center"/>
    </w:tcPr>
    <w:tblStylePr w:type="firstRow">
      <w:pPr>
        <w:keepNext/>
        <w:keepLines w:val="0"/>
        <w:pageBreakBefore w:val="0"/>
        <w:widowControl/>
        <w:suppressLineNumbers w:val="0"/>
        <w:suppressAutoHyphens w:val="0"/>
        <w:wordWrap/>
        <w:spacing w:beforeLines="0" w:beforeAutospacing="0" w:afterLines="0" w:afterAutospacing="0" w:line="240" w:lineRule="atLeast"/>
        <w:contextualSpacing w:val="0"/>
        <w:jc w:val="center"/>
      </w:pPr>
      <w:rPr>
        <w:rFonts w:ascii="Arial" w:hAnsi="Arial"/>
        <w:b/>
        <w:sz w:val="18"/>
      </w:rPr>
      <w:tblPr/>
      <w:trPr>
        <w:cantSplit w:val="0"/>
        <w:tblHeader/>
      </w:trPr>
      <w:tcPr>
        <w:tcBorders>
          <w:top w:val="single" w:sz="4" w:space="0" w:color="auto"/>
        </w:tcBorders>
      </w:tcPr>
    </w:tblStylePr>
    <w:tblStylePr w:type="lastRow">
      <w:tblPr/>
      <w:tcPr>
        <w:tcBorders>
          <w:top w:val="nil"/>
          <w:left w:val="nil"/>
          <w:bottom w:val="nil"/>
          <w:right w:val="nil"/>
          <w:insideH w:val="nil"/>
          <w:insideV w:val="nil"/>
          <w:tl2br w:val="nil"/>
          <w:tr2bl w:val="nil"/>
        </w:tcBorders>
        <w:shd w:val="clear" w:color="auto" w:fill="auto"/>
      </w:tcPr>
    </w:tblStylePr>
    <w:tblStylePr w:type="firstCol">
      <w:pPr>
        <w:wordWrap/>
        <w:jc w:val="center"/>
      </w:pPr>
    </w:tblStylePr>
  </w:style>
  <w:style w:type="paragraph" w:customStyle="1" w:styleId="Report">
    <w:name w:val="Report"/>
    <w:basedOn w:val="SemEspaamento"/>
    <w:next w:val="SemEspaamento"/>
    <w:qFormat/>
    <w:rsid w:val="00FD0BC9"/>
    <w:pPr>
      <w:keepLines w:val="0"/>
    </w:pPr>
    <w:rPr>
      <w:rFonts w:eastAsia="Calibri"/>
      <w:szCs w:val="22"/>
      <w:lang w:val="en-US" w:eastAsia="en-US"/>
    </w:rPr>
  </w:style>
  <w:style w:type="paragraph" w:customStyle="1" w:styleId="TituloFigura">
    <w:name w:val="Titulo Figura"/>
    <w:basedOn w:val="Normal"/>
    <w:next w:val="Normal"/>
    <w:qFormat/>
    <w:rsid w:val="00FD0BC9"/>
    <w:pPr>
      <w:spacing w:after="0" w:line="240" w:lineRule="auto"/>
      <w:ind w:left="709" w:hanging="709"/>
      <w:jc w:val="both"/>
    </w:pPr>
    <w:rPr>
      <w:rFonts w:ascii="Times New Roman" w:eastAsia="Times New Roman" w:hAnsi="Times New Roman" w:cs="Times New Roman"/>
      <w:b/>
      <w:szCs w:val="24"/>
      <w:lang w:val="pt-PT" w:eastAsia="pt-BR"/>
    </w:rPr>
  </w:style>
  <w:style w:type="paragraph" w:customStyle="1" w:styleId="TituloMapa">
    <w:name w:val="Titulo Mapa"/>
    <w:basedOn w:val="TituloFigura"/>
    <w:qFormat/>
    <w:rsid w:val="00FD0BC9"/>
  </w:style>
  <w:style w:type="paragraph" w:customStyle="1" w:styleId="TituloTabela">
    <w:name w:val="Titulo Tabela"/>
    <w:basedOn w:val="TituloFigura"/>
    <w:next w:val="Normal"/>
    <w:uiPriority w:val="99"/>
    <w:qFormat/>
    <w:rsid w:val="00FD0BC9"/>
    <w:pPr>
      <w:ind w:left="0" w:firstLine="0"/>
    </w:pPr>
    <w:rPr>
      <w:rFonts w:eastAsia="Calibri"/>
    </w:rPr>
  </w:style>
  <w:style w:type="paragraph" w:customStyle="1" w:styleId="Tiitulo">
    <w:name w:val="Tiitulo"/>
    <w:basedOn w:val="Normal"/>
    <w:qFormat/>
    <w:rsid w:val="00FD0BC9"/>
    <w:pPr>
      <w:widowControl w:val="0"/>
      <w:autoSpaceDE w:val="0"/>
      <w:autoSpaceDN w:val="0"/>
      <w:adjustRightInd w:val="0"/>
      <w:spacing w:before="360" w:after="0" w:line="240" w:lineRule="auto"/>
      <w:jc w:val="center"/>
      <w:outlineLvl w:val="0"/>
    </w:pPr>
    <w:rPr>
      <w:rFonts w:ascii="Times New Roman" w:eastAsia="Times New Roman" w:hAnsi="Times New Roman" w:cs="Times New Roman"/>
      <w:b/>
      <w:caps/>
      <w:sz w:val="28"/>
      <w:szCs w:val="28"/>
      <w:lang w:val="pt-PT" w:eastAsia="pt-BR"/>
    </w:rPr>
  </w:style>
  <w:style w:type="paragraph" w:customStyle="1" w:styleId="TextoQuadroTabela">
    <w:name w:val="Texto Quadro/Tabela"/>
    <w:basedOn w:val="Normal"/>
    <w:qFormat/>
    <w:rsid w:val="00FD0BC9"/>
    <w:pPr>
      <w:spacing w:after="0" w:line="240" w:lineRule="auto"/>
      <w:jc w:val="both"/>
    </w:pPr>
    <w:rPr>
      <w:rFonts w:ascii="Times New Roman" w:eastAsia="Times New Roman" w:hAnsi="Times New Roman" w:cs="Times New Roman"/>
      <w:sz w:val="20"/>
      <w:szCs w:val="24"/>
      <w:lang w:val="pt-PT" w:eastAsia="pt-BR"/>
    </w:rPr>
  </w:style>
  <w:style w:type="paragraph" w:customStyle="1" w:styleId="PargrafodaLista3">
    <w:name w:val="Parágrafo da Lista3"/>
    <w:basedOn w:val="Normal"/>
    <w:uiPriority w:val="99"/>
    <w:qFormat/>
    <w:rsid w:val="00FD0BC9"/>
    <w:pPr>
      <w:spacing w:after="0" w:line="240" w:lineRule="auto"/>
      <w:ind w:left="720" w:hanging="709"/>
      <w:jc w:val="both"/>
    </w:pPr>
    <w:rPr>
      <w:rFonts w:ascii="Times New Roman" w:eastAsia="Times New Roman" w:hAnsi="Times New Roman" w:cs="Times New Roman"/>
      <w:sz w:val="24"/>
      <w:szCs w:val="24"/>
      <w:lang w:val="pt-PT" w:eastAsia="pt-BR"/>
    </w:rPr>
  </w:style>
  <w:style w:type="paragraph" w:customStyle="1" w:styleId="PargrafodaLista4">
    <w:name w:val="Parágrafo da Lista4"/>
    <w:basedOn w:val="Normal"/>
    <w:uiPriority w:val="34"/>
    <w:qFormat/>
    <w:rsid w:val="00FD0BC9"/>
    <w:pPr>
      <w:spacing w:after="0" w:line="240" w:lineRule="auto"/>
      <w:ind w:left="720" w:hanging="709"/>
      <w:jc w:val="both"/>
    </w:pPr>
    <w:rPr>
      <w:rFonts w:ascii="Times New Roman" w:eastAsia="Times New Roman" w:hAnsi="Times New Roman" w:cs="Times New Roman"/>
      <w:sz w:val="24"/>
      <w:szCs w:val="24"/>
      <w:lang w:val="pt-PT" w:eastAsia="pt-BR"/>
    </w:rPr>
  </w:style>
  <w:style w:type="paragraph" w:customStyle="1" w:styleId="rteindent1">
    <w:name w:val="rteindent1"/>
    <w:basedOn w:val="Normal"/>
    <w:rsid w:val="00FD0BC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odalactive">
    <w:name w:val="modal_active"/>
    <w:rsid w:val="00FD0BC9"/>
  </w:style>
  <w:style w:type="paragraph" w:customStyle="1" w:styleId="Ttulo2JGP0">
    <w:name w:val="Título 2 JGP"/>
    <w:basedOn w:val="Ttulo2"/>
    <w:next w:val="Normal"/>
    <w:link w:val="Ttulo2JGPChar"/>
    <w:qFormat/>
    <w:rsid w:val="00FD0BC9"/>
    <w:pPr>
      <w:keepNext/>
      <w:spacing w:before="0" w:beforeAutospacing="0" w:after="0" w:afterAutospacing="0"/>
      <w:jc w:val="both"/>
    </w:pPr>
    <w:rPr>
      <w:rFonts w:ascii="Arial" w:eastAsia="Calibri" w:hAnsi="Arial"/>
      <w:sz w:val="28"/>
      <w:szCs w:val="26"/>
      <w:lang w:val="en-US"/>
    </w:rPr>
  </w:style>
  <w:style w:type="character" w:customStyle="1" w:styleId="Ttulo2JGPChar">
    <w:name w:val="Título 2 JGP Char"/>
    <w:link w:val="Ttulo2JGP0"/>
    <w:rsid w:val="00FD0BC9"/>
    <w:rPr>
      <w:rFonts w:ascii="Arial" w:eastAsia="Calibri" w:hAnsi="Arial" w:cs="Times New Roman"/>
      <w:b/>
      <w:bCs/>
      <w:sz w:val="28"/>
      <w:szCs w:val="26"/>
      <w:lang w:eastAsia="pt-BR"/>
    </w:rPr>
  </w:style>
  <w:style w:type="character" w:customStyle="1" w:styleId="TextodecomentrioChar1">
    <w:name w:val="Texto de comentário Char1"/>
    <w:uiPriority w:val="99"/>
    <w:semiHidden/>
    <w:rsid w:val="00FD0BC9"/>
    <w:rPr>
      <w:sz w:val="20"/>
      <w:szCs w:val="20"/>
    </w:rPr>
  </w:style>
  <w:style w:type="paragraph" w:customStyle="1" w:styleId="MBTexto0">
    <w:name w:val="MBTexto0"/>
    <w:uiPriority w:val="99"/>
    <w:rsid w:val="00FD0BC9"/>
    <w:pPr>
      <w:widowControl w:val="0"/>
      <w:adjustRightInd w:val="0"/>
      <w:spacing w:before="60" w:after="120" w:line="300" w:lineRule="exact"/>
      <w:ind w:left="567"/>
      <w:jc w:val="both"/>
      <w:textAlignment w:val="baseline"/>
    </w:pPr>
    <w:rPr>
      <w:rFonts w:ascii="Arial" w:eastAsia="Times New Roman" w:hAnsi="Arial" w:cs="Times New Roman"/>
      <w:sz w:val="24"/>
      <w:szCs w:val="20"/>
      <w:lang w:val="pt-BR" w:eastAsia="pt-BR"/>
    </w:rPr>
  </w:style>
  <w:style w:type="paragraph" w:customStyle="1" w:styleId="curriculotitulonome">
    <w:name w:val="curriculotitulonome"/>
    <w:basedOn w:val="Normal"/>
    <w:uiPriority w:val="99"/>
    <w:rsid w:val="00FD0BC9"/>
    <w:pPr>
      <w:spacing w:before="100" w:beforeAutospacing="1" w:after="100" w:afterAutospacing="1" w:line="276" w:lineRule="auto"/>
    </w:pPr>
    <w:rPr>
      <w:rFonts w:ascii="Times New Roman" w:eastAsia="Times New Roman" w:hAnsi="Times New Roman" w:cs="Times New Roman"/>
      <w:sz w:val="24"/>
      <w:szCs w:val="24"/>
      <w:lang w:eastAsia="pt-BR"/>
    </w:rPr>
  </w:style>
  <w:style w:type="character" w:customStyle="1" w:styleId="bannerdesc1">
    <w:name w:val="bannerdesc1"/>
    <w:rsid w:val="00FD0BC9"/>
    <w:rPr>
      <w:rFonts w:ascii="Verdana" w:hAnsi="Verdana" w:hint="default"/>
      <w:b w:val="0"/>
      <w:bCs w:val="0"/>
      <w:i/>
      <w:iCs/>
      <w:color w:val="666666"/>
      <w:sz w:val="21"/>
      <w:szCs w:val="21"/>
      <w:shd w:val="clear" w:color="auto" w:fill="FFFFFF"/>
    </w:rPr>
  </w:style>
  <w:style w:type="paragraph" w:customStyle="1" w:styleId="EstiloCorpodetextoTrebuchetMS10ptAutomticaDepoisde">
    <w:name w:val="Estilo Corpo de texto + Trebuchet MS 10 pt Automática Depois de: ..."/>
    <w:basedOn w:val="Corpodetexto"/>
    <w:uiPriority w:val="99"/>
    <w:rsid w:val="00FD0BC9"/>
    <w:pPr>
      <w:suppressAutoHyphens/>
      <w:spacing w:before="120" w:after="120" w:line="300" w:lineRule="exact"/>
    </w:pPr>
    <w:rPr>
      <w:rFonts w:ascii="Trebuchet MS" w:hAnsi="Trebuchet MS"/>
      <w:lang w:eastAsia="ar-SA"/>
    </w:rPr>
  </w:style>
  <w:style w:type="paragraph" w:customStyle="1" w:styleId="Padro">
    <w:name w:val="Padrão"/>
    <w:uiPriority w:val="99"/>
    <w:rsid w:val="00FD0BC9"/>
    <w:pPr>
      <w:widowControl w:val="0"/>
      <w:suppressAutoHyphens/>
      <w:spacing w:after="0" w:line="240" w:lineRule="auto"/>
    </w:pPr>
    <w:rPr>
      <w:rFonts w:ascii="Times New Roman" w:eastAsia="ヒラギノ角ゴ Pro W3" w:hAnsi="Times New Roman" w:cs="Times New Roman"/>
      <w:color w:val="000000"/>
      <w:sz w:val="24"/>
      <w:szCs w:val="20"/>
      <w:lang w:val="pt-BR"/>
    </w:rPr>
  </w:style>
  <w:style w:type="character" w:customStyle="1" w:styleId="address1">
    <w:name w:val="address1"/>
    <w:rsid w:val="00FD0BC9"/>
    <w:rPr>
      <w:rFonts w:ascii="Georgia" w:hAnsi="Georgia" w:hint="default"/>
      <w:b w:val="0"/>
      <w:bCs w:val="0"/>
      <w:vanish w:val="0"/>
      <w:webHidden w:val="0"/>
      <w:color w:val="888888"/>
      <w:spacing w:val="15"/>
      <w:sz w:val="15"/>
      <w:szCs w:val="15"/>
      <w:specVanish w:val="0"/>
    </w:rPr>
  </w:style>
  <w:style w:type="paragraph" w:customStyle="1" w:styleId="FESPTtulo5">
    <w:name w:val="FESP Título 5"/>
    <w:basedOn w:val="FESPTtulo4"/>
    <w:uiPriority w:val="99"/>
    <w:rsid w:val="00FD0BC9"/>
    <w:pPr>
      <w:keepNext w:val="0"/>
      <w:spacing w:before="0" w:line="240" w:lineRule="auto"/>
      <w:jc w:val="both"/>
      <w:outlineLvl w:val="4"/>
    </w:pPr>
    <w:rPr>
      <w:rFonts w:ascii="Arial" w:hAnsi="Arial"/>
      <w:bCs w:val="0"/>
      <w:iCs w:val="0"/>
      <w:sz w:val="22"/>
      <w:szCs w:val="20"/>
      <w:lang w:val="x-none"/>
    </w:rPr>
  </w:style>
  <w:style w:type="paragraph" w:customStyle="1" w:styleId="FESPTtulo6">
    <w:name w:val="FESP Título 6"/>
    <w:basedOn w:val="FESPSublinhado"/>
    <w:uiPriority w:val="99"/>
    <w:rsid w:val="00FD0BC9"/>
    <w:pPr>
      <w:keepLines/>
      <w:outlineLvl w:val="5"/>
    </w:pPr>
    <w:rPr>
      <w:rFonts w:ascii="Arial" w:hAnsi="Arial"/>
      <w:bCs w:val="0"/>
      <w:sz w:val="22"/>
      <w:szCs w:val="20"/>
    </w:rPr>
  </w:style>
  <w:style w:type="character" w:customStyle="1" w:styleId="a0">
    <w:name w:val="a"/>
    <w:basedOn w:val="Fontepargpadro"/>
    <w:rsid w:val="00FD0BC9"/>
  </w:style>
  <w:style w:type="paragraph" w:customStyle="1" w:styleId="NormalSerraQuebrada">
    <w:name w:val="Normal.Serra Quebrada"/>
    <w:uiPriority w:val="99"/>
    <w:rsid w:val="00FD0BC9"/>
    <w:pPr>
      <w:widowControl w:val="0"/>
      <w:spacing w:after="0" w:line="240" w:lineRule="auto"/>
      <w:jc w:val="both"/>
    </w:pPr>
    <w:rPr>
      <w:rFonts w:ascii="Arial" w:eastAsia="Times New Roman" w:hAnsi="Arial" w:cs="Times New Roman"/>
      <w:sz w:val="24"/>
      <w:szCs w:val="20"/>
      <w:lang w:val="pt-BR" w:eastAsia="pt-BR"/>
    </w:rPr>
  </w:style>
  <w:style w:type="character" w:customStyle="1" w:styleId="ft">
    <w:name w:val="ft"/>
    <w:basedOn w:val="Fontepargpadro"/>
    <w:rsid w:val="00FD0BC9"/>
  </w:style>
  <w:style w:type="paragraph" w:customStyle="1" w:styleId="DFreireCorpodeTexto">
    <w:name w:val="DFreire Corpo de Texto"/>
    <w:basedOn w:val="Normal"/>
    <w:rsid w:val="00FD0BC9"/>
    <w:pPr>
      <w:suppressAutoHyphens/>
      <w:spacing w:before="120" w:after="120" w:line="240" w:lineRule="auto"/>
      <w:jc w:val="both"/>
    </w:pPr>
    <w:rPr>
      <w:rFonts w:ascii="Arial" w:eastAsia="Times New Roman" w:hAnsi="Arial" w:cs="Times New Roman"/>
      <w:szCs w:val="20"/>
      <w:lang w:eastAsia="pt-BR"/>
    </w:rPr>
  </w:style>
  <w:style w:type="paragraph" w:customStyle="1" w:styleId="EstiloTtulo114ptBrancoJustificadoAntes0ptDepoisd">
    <w:name w:val="Estilo Título 1 + 14 pt Branco Justificado Antes:  0 pt Depois d..."/>
    <w:basedOn w:val="Ttulo1"/>
    <w:rsid w:val="00FD0BC9"/>
    <w:pPr>
      <w:keepLines w:val="0"/>
      <w:shd w:val="clear" w:color="auto" w:fill="333399"/>
      <w:spacing w:before="0" w:after="360" w:line="240" w:lineRule="auto"/>
      <w:jc w:val="both"/>
    </w:pPr>
    <w:rPr>
      <w:rFonts w:ascii="Arial" w:eastAsia="Times New Roman" w:hAnsi="Arial" w:cs="Times New Roman"/>
      <w:color w:val="FFFFFF"/>
      <w:kern w:val="32"/>
      <w:szCs w:val="20"/>
      <w:lang w:val="x-none" w:eastAsia="pt-BR"/>
    </w:rPr>
  </w:style>
  <w:style w:type="paragraph" w:customStyle="1" w:styleId="Quote1">
    <w:name w:val="Quote1"/>
    <w:basedOn w:val="Normal"/>
    <w:next w:val="Normal"/>
    <w:link w:val="QuoteChar"/>
    <w:rsid w:val="00FD0BC9"/>
    <w:pPr>
      <w:suppressAutoHyphens/>
      <w:spacing w:after="240" w:line="280" w:lineRule="atLeast"/>
      <w:ind w:left="1134"/>
      <w:jc w:val="both"/>
    </w:pPr>
    <w:rPr>
      <w:rFonts w:ascii="Arial" w:eastAsia="Times New Roman" w:hAnsi="Arial" w:cs="Times New Roman"/>
      <w:i/>
      <w:iCs/>
      <w:color w:val="000000"/>
      <w:sz w:val="20"/>
      <w:szCs w:val="20"/>
      <w:lang w:val="x-none" w:eastAsia="ar-SA"/>
    </w:rPr>
  </w:style>
  <w:style w:type="character" w:customStyle="1" w:styleId="QuoteChar">
    <w:name w:val="Quote Char"/>
    <w:link w:val="Quote1"/>
    <w:locked/>
    <w:rsid w:val="00FD0BC9"/>
    <w:rPr>
      <w:rFonts w:ascii="Arial" w:eastAsia="Times New Roman" w:hAnsi="Arial" w:cs="Times New Roman"/>
      <w:i/>
      <w:iCs/>
      <w:color w:val="000000"/>
      <w:sz w:val="20"/>
      <w:szCs w:val="20"/>
      <w:lang w:val="x-none" w:eastAsia="ar-SA"/>
    </w:rPr>
  </w:style>
  <w:style w:type="character" w:customStyle="1" w:styleId="th-11-0000001">
    <w:name w:val="th-11-0000001"/>
    <w:rsid w:val="00FD0BC9"/>
    <w:rPr>
      <w:rFonts w:ascii="Tahoma" w:hAnsi="Tahoma" w:cs="Tahoma" w:hint="default"/>
      <w:strike w:val="0"/>
      <w:dstrike w:val="0"/>
      <w:color w:val="000000"/>
      <w:sz w:val="22"/>
      <w:szCs w:val="22"/>
      <w:u w:val="none"/>
      <w:effect w:val="none"/>
    </w:rPr>
  </w:style>
  <w:style w:type="character" w:customStyle="1" w:styleId="texto0021">
    <w:name w:val="texto0021"/>
    <w:rsid w:val="00FD0BC9"/>
    <w:rPr>
      <w:rFonts w:ascii="Verdana" w:hAnsi="Verdana" w:hint="default"/>
      <w:strike w:val="0"/>
      <w:dstrike w:val="0"/>
      <w:color w:val="000000"/>
      <w:sz w:val="22"/>
      <w:szCs w:val="22"/>
      <w:u w:val="none"/>
      <w:effect w:val="none"/>
    </w:rPr>
  </w:style>
  <w:style w:type="paragraph" w:customStyle="1" w:styleId="SemEspaamento1">
    <w:name w:val="Sem Espaçamento1"/>
    <w:basedOn w:val="Normal"/>
    <w:link w:val="SemEspaamento1Char"/>
    <w:uiPriority w:val="99"/>
    <w:rsid w:val="00FD0BC9"/>
    <w:pPr>
      <w:spacing w:after="0" w:line="240" w:lineRule="auto"/>
    </w:pPr>
    <w:rPr>
      <w:rFonts w:ascii="Calibri" w:eastAsia="Times New Roman" w:hAnsi="Calibri" w:cs="Times New Roman"/>
      <w:sz w:val="20"/>
      <w:szCs w:val="20"/>
      <w:lang w:val="x-none" w:eastAsia="pt-BR"/>
    </w:rPr>
  </w:style>
  <w:style w:type="character" w:customStyle="1" w:styleId="SemEspaamento1Char">
    <w:name w:val="Sem Espaçamento1 Char"/>
    <w:link w:val="SemEspaamento1"/>
    <w:uiPriority w:val="99"/>
    <w:locked/>
    <w:rsid w:val="00FD0BC9"/>
    <w:rPr>
      <w:rFonts w:ascii="Calibri" w:eastAsia="Times New Roman" w:hAnsi="Calibri" w:cs="Times New Roman"/>
      <w:sz w:val="20"/>
      <w:szCs w:val="20"/>
      <w:lang w:val="x-none" w:eastAsia="pt-BR"/>
    </w:rPr>
  </w:style>
  <w:style w:type="paragraph" w:customStyle="1" w:styleId="Pa13">
    <w:name w:val="Pa13"/>
    <w:basedOn w:val="Normal"/>
    <w:next w:val="Normal"/>
    <w:uiPriority w:val="99"/>
    <w:rsid w:val="00FD0BC9"/>
    <w:pPr>
      <w:autoSpaceDE w:val="0"/>
      <w:autoSpaceDN w:val="0"/>
      <w:adjustRightInd w:val="0"/>
      <w:spacing w:after="0" w:line="181" w:lineRule="atLeast"/>
    </w:pPr>
    <w:rPr>
      <w:rFonts w:ascii="Times" w:eastAsia="Times New Roman" w:hAnsi="Times" w:cs="Times"/>
      <w:sz w:val="24"/>
      <w:szCs w:val="24"/>
      <w:lang w:eastAsia="pt-BR"/>
    </w:rPr>
  </w:style>
  <w:style w:type="character" w:customStyle="1" w:styleId="order">
    <w:name w:val="order"/>
    <w:basedOn w:val="Fontepargpadro"/>
    <w:rsid w:val="00FD0BC9"/>
  </w:style>
  <w:style w:type="character" w:customStyle="1" w:styleId="tituloboxbarra1">
    <w:name w:val="titulo_box_barra1"/>
    <w:rsid w:val="00FD0BC9"/>
    <w:rPr>
      <w:rFonts w:ascii="Helvetica" w:hAnsi="Helvetica" w:hint="default"/>
      <w:b/>
      <w:bCs/>
      <w:color w:val="FFFFFF"/>
      <w:spacing w:val="0"/>
      <w:sz w:val="18"/>
      <w:szCs w:val="18"/>
    </w:rPr>
  </w:style>
  <w:style w:type="table" w:styleId="SombreamentoClaro">
    <w:name w:val="Light Shading"/>
    <w:basedOn w:val="Tabelanormal"/>
    <w:uiPriority w:val="60"/>
    <w:rsid w:val="00FD0BC9"/>
    <w:pPr>
      <w:spacing w:after="0" w:line="240" w:lineRule="auto"/>
    </w:pPr>
    <w:rPr>
      <w:rFonts w:ascii="Calibri" w:eastAsia="Calibri" w:hAnsi="Calibri" w:cs="Times New Roman"/>
      <w:color w:val="000000"/>
      <w:sz w:val="20"/>
      <w:szCs w:val="20"/>
      <w:lang w:val="pt-BR"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Textoembloco">
    <w:name w:val="Block Text"/>
    <w:basedOn w:val="Normal"/>
    <w:uiPriority w:val="99"/>
    <w:semiHidden/>
    <w:rsid w:val="00FD0BC9"/>
    <w:pPr>
      <w:spacing w:after="0" w:line="240" w:lineRule="auto"/>
      <w:ind w:left="284" w:right="282"/>
      <w:jc w:val="both"/>
    </w:pPr>
    <w:rPr>
      <w:rFonts w:ascii="Arial" w:eastAsia="Times New Roman" w:hAnsi="Arial" w:cs="Times New Roman"/>
      <w:sz w:val="24"/>
      <w:szCs w:val="20"/>
      <w:lang w:eastAsia="pt-BR"/>
    </w:rPr>
  </w:style>
  <w:style w:type="character" w:customStyle="1" w:styleId="highlightedsearchterm">
    <w:name w:val="highlightedsearchterm"/>
    <w:basedOn w:val="Fontepargpadro"/>
    <w:rsid w:val="00FD0BC9"/>
  </w:style>
  <w:style w:type="character" w:customStyle="1" w:styleId="datedisplay">
    <w:name w:val="date_display"/>
    <w:rsid w:val="00FD0BC9"/>
  </w:style>
  <w:style w:type="character" w:customStyle="1" w:styleId="Corpodetexto2Char1">
    <w:name w:val="Corpo de texto 2 Char1"/>
    <w:basedOn w:val="Fontepargpadro"/>
    <w:uiPriority w:val="99"/>
    <w:semiHidden/>
    <w:rsid w:val="00FD0BC9"/>
    <w:rPr>
      <w:rFonts w:ascii="Times New Roman" w:eastAsia="Times New Roman" w:hAnsi="Times New Roman" w:cs="Times New Roman"/>
      <w:sz w:val="24"/>
      <w:szCs w:val="24"/>
      <w:lang w:eastAsia="pt-BR"/>
    </w:rPr>
  </w:style>
  <w:style w:type="character" w:customStyle="1" w:styleId="TextodenotaderodapChar1">
    <w:name w:val="Texto de nota de rodapé Char1"/>
    <w:aliases w:val="Texto de nota de rodapé2 Char1,Char14 Char1,Char8 Char Char Char Char Char Char Char Char2 Char1,Texto de nota de rodapé1 Char Char1 Char1,Char8 Char Char Char Char Char Char Char Char3 Char Char1,Char142 Char Char Char1"/>
    <w:basedOn w:val="Fontepargpadro"/>
    <w:uiPriority w:val="99"/>
    <w:semiHidden/>
    <w:rsid w:val="00FD0BC9"/>
    <w:rPr>
      <w:rFonts w:ascii="Times New Roman" w:eastAsia="Times New Roman" w:hAnsi="Times New Roman" w:cs="Times New Roman"/>
      <w:sz w:val="20"/>
      <w:szCs w:val="20"/>
      <w:lang w:eastAsia="pt-BR"/>
    </w:rPr>
  </w:style>
  <w:style w:type="paragraph" w:customStyle="1" w:styleId="msonormal0">
    <w:name w:val="msonormal"/>
    <w:basedOn w:val="Normal"/>
    <w:rsid w:val="00FD0BC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tion1">
    <w:name w:val="Mention1"/>
    <w:basedOn w:val="Fontepargpadro"/>
    <w:uiPriority w:val="99"/>
    <w:semiHidden/>
    <w:unhideWhenUsed/>
    <w:rsid w:val="00FD0BC9"/>
    <w:rPr>
      <w:color w:val="2B579A"/>
      <w:shd w:val="clear" w:color="auto" w:fill="E6E6E6"/>
    </w:rPr>
  </w:style>
  <w:style w:type="paragraph" w:customStyle="1" w:styleId="Resumo">
    <w:name w:val="Resumo"/>
    <w:basedOn w:val="Normal"/>
    <w:uiPriority w:val="20"/>
    <w:semiHidden/>
    <w:qFormat/>
    <w:rsid w:val="00FD0BC9"/>
    <w:pPr>
      <w:spacing w:before="360" w:after="0" w:line="240" w:lineRule="auto"/>
      <w:ind w:left="432" w:right="1080"/>
    </w:pPr>
    <w:rPr>
      <w:i/>
      <w:iCs/>
      <w:color w:val="7F7F7F"/>
      <w:kern w:val="20"/>
      <w:sz w:val="28"/>
      <w:szCs w:val="28"/>
      <w:lang w:eastAsia="pt-BR"/>
    </w:rPr>
  </w:style>
  <w:style w:type="paragraph" w:customStyle="1" w:styleId="NormalWeb1">
    <w:name w:val="Normal (Web)1"/>
    <w:uiPriority w:val="99"/>
    <w:rsid w:val="00FD0BC9"/>
    <w:pPr>
      <w:spacing w:before="100" w:after="100" w:line="276" w:lineRule="auto"/>
    </w:pPr>
    <w:rPr>
      <w:rFonts w:ascii="Cambria" w:eastAsia="ヒラギノ角ゴ Pro W3" w:hAnsi="Cambria" w:cs="Times New Roman"/>
      <w:color w:val="000000"/>
      <w:sz w:val="24"/>
      <w:lang w:val="pt-BR" w:eastAsia="pt-BR"/>
    </w:rPr>
  </w:style>
  <w:style w:type="table" w:customStyle="1" w:styleId="TabeladeLista4-nfase31">
    <w:name w:val="Tabela de Lista 4 - Ênfase 31"/>
    <w:basedOn w:val="Tabelanormal"/>
    <w:uiPriority w:val="49"/>
    <w:rsid w:val="00FD0BC9"/>
    <w:pPr>
      <w:spacing w:after="0" w:line="240" w:lineRule="auto"/>
    </w:pPr>
    <w:rPr>
      <w:rFonts w:eastAsia="Times New Roman"/>
      <w:sz w:val="24"/>
      <w:szCs w:val="24"/>
      <w:lang w:val="pt-BR"/>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tcBorders>
        <w:shd w:val="clear" w:color="auto" w:fill="9BBB59"/>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eladeLista6Colorida-nfase41">
    <w:name w:val="Tabela de Lista 6 Colorida - Ênfase 41"/>
    <w:basedOn w:val="Tabelanormal"/>
    <w:uiPriority w:val="51"/>
    <w:rsid w:val="00FD0BC9"/>
    <w:pPr>
      <w:spacing w:after="0" w:line="240" w:lineRule="auto"/>
    </w:pPr>
    <w:rPr>
      <w:rFonts w:eastAsia="Times New Roman"/>
      <w:color w:val="5F497A"/>
      <w:sz w:val="24"/>
      <w:szCs w:val="24"/>
      <w:lang w:val="pt-BR"/>
    </w:rPr>
    <w:tblPr>
      <w:tblStyleRowBandSize w:val="1"/>
      <w:tblStyleColBandSize w:val="1"/>
      <w:tblBorders>
        <w:top w:val="single" w:sz="4" w:space="0" w:color="8064A2"/>
        <w:bottom w:val="single" w:sz="4" w:space="0" w:color="8064A2"/>
      </w:tblBorders>
    </w:tblPr>
    <w:tblStylePr w:type="firstRow">
      <w:rPr>
        <w:b/>
        <w:bCs/>
      </w:rPr>
      <w:tblPr/>
      <w:tcPr>
        <w:tcBorders>
          <w:bottom w:val="single" w:sz="4" w:space="0" w:color="8064A2"/>
        </w:tcBorders>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TabeladeLista6Colorida-nfase61">
    <w:name w:val="Tabela de Lista 6 Colorida - Ênfase 61"/>
    <w:basedOn w:val="Tabelanormal"/>
    <w:uiPriority w:val="51"/>
    <w:rsid w:val="00FD0BC9"/>
    <w:pPr>
      <w:spacing w:after="0" w:line="240" w:lineRule="auto"/>
    </w:pPr>
    <w:rPr>
      <w:rFonts w:eastAsia="Times New Roman"/>
      <w:color w:val="E36C0A"/>
      <w:sz w:val="24"/>
      <w:szCs w:val="24"/>
      <w:lang w:val="pt-BR"/>
    </w:rPr>
    <w:tblPr>
      <w:tblStyleRowBandSize w:val="1"/>
      <w:tblStyleColBandSize w:val="1"/>
      <w:tblBorders>
        <w:top w:val="single" w:sz="4" w:space="0" w:color="F79646"/>
        <w:bottom w:val="single" w:sz="4" w:space="0" w:color="F79646"/>
      </w:tblBorders>
    </w:tblPr>
    <w:tblStylePr w:type="firstRow">
      <w:rPr>
        <w:b/>
        <w:bCs/>
      </w:rPr>
      <w:tblPr/>
      <w:tcPr>
        <w:tcBorders>
          <w:bottom w:val="single" w:sz="4" w:space="0" w:color="F79646"/>
        </w:tcBorders>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eladeLista6Colorida-nfase51">
    <w:name w:val="Tabela de Lista 6 Colorida - Ênfase 51"/>
    <w:basedOn w:val="Tabelanormal"/>
    <w:uiPriority w:val="51"/>
    <w:rsid w:val="00FD0BC9"/>
    <w:pPr>
      <w:spacing w:after="0" w:line="240" w:lineRule="auto"/>
    </w:pPr>
    <w:rPr>
      <w:rFonts w:eastAsia="Times New Roman"/>
      <w:color w:val="31849B"/>
      <w:sz w:val="24"/>
      <w:szCs w:val="24"/>
      <w:lang w:val="pt-BR"/>
    </w:rPr>
    <w:tblPr>
      <w:tblStyleRowBandSize w:val="1"/>
      <w:tblStyleColBandSize w:val="1"/>
      <w:tblBorders>
        <w:top w:val="single" w:sz="4" w:space="0" w:color="4BACC6"/>
        <w:bottom w:val="single" w:sz="4" w:space="0" w:color="4BACC6"/>
      </w:tblBorders>
    </w:tblPr>
    <w:tblStylePr w:type="firstRow">
      <w:rPr>
        <w:b/>
        <w:bCs/>
      </w:rPr>
      <w:tblPr/>
      <w:tcPr>
        <w:tcBorders>
          <w:bottom w:val="single" w:sz="4" w:space="0" w:color="4BACC6"/>
        </w:tcBorders>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customStyle="1" w:styleId="Ttulo10">
    <w:name w:val="Título 10"/>
    <w:basedOn w:val="Ttulo9"/>
    <w:link w:val="Ttulo10Char"/>
    <w:qFormat/>
    <w:rsid w:val="00FD0BC9"/>
    <w:pPr>
      <w:keepLines/>
      <w:widowControl/>
      <w:spacing w:before="40" w:line="360" w:lineRule="auto"/>
      <w:ind w:left="1429" w:hanging="360"/>
    </w:pPr>
    <w:rPr>
      <w:rFonts w:ascii="Arial" w:hAnsi="Arial"/>
      <w:i/>
      <w:iCs/>
      <w:color w:val="595959"/>
      <w:szCs w:val="21"/>
    </w:rPr>
  </w:style>
  <w:style w:type="character" w:customStyle="1" w:styleId="Ttulo10Char">
    <w:name w:val="Título 10 Char"/>
    <w:basedOn w:val="Ttulo9Char"/>
    <w:link w:val="Ttulo10"/>
    <w:rsid w:val="00FD0BC9"/>
    <w:rPr>
      <w:rFonts w:ascii="Arial" w:eastAsia="Times New Roman" w:hAnsi="Arial" w:cs="Times New Roman"/>
      <w:i/>
      <w:iCs/>
      <w:color w:val="595959"/>
      <w:sz w:val="24"/>
      <w:szCs w:val="21"/>
      <w:u w:val="single"/>
      <w:lang w:val="pt-BR" w:eastAsia="pt-BR"/>
    </w:rPr>
  </w:style>
  <w:style w:type="table" w:customStyle="1" w:styleId="TableNormal2">
    <w:name w:val="Table Normal2"/>
    <w:uiPriority w:val="2"/>
    <w:semiHidden/>
    <w:unhideWhenUsed/>
    <w:qFormat/>
    <w:rsid w:val="00FD0BC9"/>
    <w:pPr>
      <w:widowControl w:val="0"/>
      <w:spacing w:after="0" w:line="240" w:lineRule="auto"/>
    </w:pPr>
    <w:tblPr>
      <w:tblInd w:w="0" w:type="dxa"/>
      <w:tblCellMar>
        <w:top w:w="0" w:type="dxa"/>
        <w:left w:w="0" w:type="dxa"/>
        <w:bottom w:w="0" w:type="dxa"/>
        <w:right w:w="0" w:type="dxa"/>
      </w:tblCellMar>
    </w:tblPr>
  </w:style>
  <w:style w:type="paragraph" w:customStyle="1" w:styleId="Normal-2">
    <w:name w:val="Normal - 2"/>
    <w:basedOn w:val="Normal"/>
    <w:qFormat/>
    <w:rsid w:val="00FD0BC9"/>
    <w:pPr>
      <w:spacing w:after="100" w:line="360" w:lineRule="auto"/>
      <w:jc w:val="both"/>
    </w:pPr>
    <w:rPr>
      <w:rFonts w:ascii="Cambria" w:hAnsi="Cambria"/>
      <w:sz w:val="24"/>
      <w:szCs w:val="24"/>
    </w:rPr>
  </w:style>
  <w:style w:type="paragraph" w:customStyle="1" w:styleId="marcador1">
    <w:name w:val="marcador 1"/>
    <w:basedOn w:val="Normal-2"/>
    <w:qFormat/>
    <w:rsid w:val="00FD0BC9"/>
    <w:pPr>
      <w:numPr>
        <w:numId w:val="16"/>
      </w:numPr>
      <w:ind w:left="851" w:hanging="284"/>
    </w:pPr>
  </w:style>
  <w:style w:type="paragraph" w:customStyle="1" w:styleId="TtuloPadroAvanar">
    <w:name w:val="Título Padrão Avançar"/>
    <w:basedOn w:val="Ttulo1"/>
    <w:link w:val="TtuloPadroAvanarChar"/>
    <w:qFormat/>
    <w:rsid w:val="00FD0BC9"/>
    <w:pPr>
      <w:spacing w:before="240" w:line="276" w:lineRule="auto"/>
      <w:ind w:left="360"/>
    </w:pPr>
    <w:rPr>
      <w:rFonts w:cs="Cambria"/>
      <w:bCs w:val="0"/>
      <w:i/>
      <w:noProof/>
      <w:color w:val="0D0D0D"/>
      <w:kern w:val="32"/>
      <w:sz w:val="44"/>
      <w:szCs w:val="32"/>
    </w:rPr>
  </w:style>
  <w:style w:type="character" w:customStyle="1" w:styleId="TtuloPadroAvanarChar">
    <w:name w:val="Título Padrão Avançar Char"/>
    <w:basedOn w:val="Fontepargpadro"/>
    <w:link w:val="TtuloPadroAvanar"/>
    <w:rsid w:val="00FD0BC9"/>
    <w:rPr>
      <w:rFonts w:asciiTheme="majorHAnsi" w:eastAsiaTheme="majorEastAsia" w:hAnsiTheme="majorHAnsi" w:cs="Cambria"/>
      <w:b/>
      <w:i/>
      <w:noProof/>
      <w:color w:val="0D0D0D"/>
      <w:kern w:val="32"/>
      <w:sz w:val="44"/>
      <w:szCs w:val="32"/>
      <w:lang w:val="pt-BR"/>
    </w:rPr>
  </w:style>
  <w:style w:type="character" w:customStyle="1" w:styleId="A3">
    <w:name w:val="A3"/>
    <w:uiPriority w:val="99"/>
    <w:rsid w:val="00FD0BC9"/>
    <w:rPr>
      <w:b/>
      <w:bCs/>
      <w:i/>
      <w:iCs/>
      <w:color w:val="000000"/>
      <w:sz w:val="10"/>
      <w:szCs w:val="10"/>
    </w:rPr>
  </w:style>
  <w:style w:type="numbering" w:customStyle="1" w:styleId="Semlista5">
    <w:name w:val="Sem lista5"/>
    <w:next w:val="Semlista"/>
    <w:uiPriority w:val="99"/>
    <w:semiHidden/>
    <w:unhideWhenUsed/>
    <w:rsid w:val="00FD0BC9"/>
  </w:style>
  <w:style w:type="table" w:customStyle="1" w:styleId="Tabelacomgrade4">
    <w:name w:val="Tabela com grade4"/>
    <w:basedOn w:val="Tabelanormal"/>
    <w:next w:val="Tabelacomgrade"/>
    <w:uiPriority w:val="39"/>
    <w:rsid w:val="00FD0BC9"/>
    <w:pPr>
      <w:spacing w:after="0" w:line="240" w:lineRule="auto"/>
    </w:pPr>
    <w:rPr>
      <w:lang w:val="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10">
    <w:name w:val="tit1"/>
    <w:rsid w:val="00FD0BC9"/>
    <w:rPr>
      <w:rFonts w:ascii="Verdana" w:hAnsi="Verdana" w:hint="default"/>
      <w:b/>
      <w:bCs/>
      <w:color w:val="FF7F00"/>
      <w:sz w:val="18"/>
      <w:szCs w:val="18"/>
    </w:rPr>
  </w:style>
  <w:style w:type="paragraph" w:customStyle="1" w:styleId="Estilo20">
    <w:name w:val="Estilo 2"/>
    <w:basedOn w:val="Normal"/>
    <w:uiPriority w:val="99"/>
    <w:qFormat/>
    <w:rsid w:val="00FD0BC9"/>
    <w:pPr>
      <w:spacing w:after="0" w:line="240" w:lineRule="auto"/>
    </w:pPr>
    <w:rPr>
      <w:rFonts w:ascii="Times New Roman" w:eastAsia="Times New Roman" w:hAnsi="Times New Roman" w:cs="Times New Roman"/>
      <w:b/>
      <w:sz w:val="24"/>
      <w:szCs w:val="24"/>
    </w:rPr>
  </w:style>
  <w:style w:type="numbering" w:customStyle="1" w:styleId="Semlista14">
    <w:name w:val="Sem lista14"/>
    <w:next w:val="Semlista"/>
    <w:semiHidden/>
    <w:rsid w:val="00FD0BC9"/>
  </w:style>
  <w:style w:type="table" w:customStyle="1" w:styleId="Tabelacomgrade111">
    <w:name w:val="Tabela com grade111"/>
    <w:basedOn w:val="Tabelanormal"/>
    <w:next w:val="Tabelacomgrade"/>
    <w:uiPriority w:val="39"/>
    <w:rsid w:val="00FD0BC9"/>
    <w:pPr>
      <w:spacing w:after="0" w:line="240" w:lineRule="auto"/>
    </w:pPr>
    <w:rPr>
      <w:rFonts w:ascii="Times New Roman" w:eastAsia="MS Mincho"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mes1">
    <w:name w:val="nomes1"/>
    <w:rsid w:val="00FD0BC9"/>
    <w:rPr>
      <w:rFonts w:ascii="Verdana" w:hAnsi="Verdana" w:hint="default"/>
      <w:b/>
      <w:bCs/>
      <w:color w:val="FFFFFF"/>
      <w:sz w:val="18"/>
      <w:szCs w:val="18"/>
    </w:rPr>
  </w:style>
  <w:style w:type="table" w:customStyle="1" w:styleId="Tabelacomgrade21">
    <w:name w:val="Tabela com grade21"/>
    <w:basedOn w:val="Tabelanormal"/>
    <w:next w:val="Tabelacomgrade"/>
    <w:rsid w:val="00FD0BC9"/>
    <w:pPr>
      <w:spacing w:after="0" w:line="240" w:lineRule="auto"/>
    </w:pPr>
    <w:rPr>
      <w:rFonts w:ascii="Times New Roman" w:eastAsia="MS Mincho"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59"/>
    <w:rsid w:val="00FD0BC9"/>
    <w:pPr>
      <w:spacing w:after="0" w:line="240" w:lineRule="auto"/>
    </w:pPr>
    <w:rPr>
      <w:lang w:val="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5">
    <w:name w:val="Tabela com grade5"/>
    <w:basedOn w:val="Tabelanormal"/>
    <w:next w:val="Tabelacomgrade"/>
    <w:uiPriority w:val="59"/>
    <w:rsid w:val="00FD0BC9"/>
    <w:pPr>
      <w:spacing w:after="0" w:line="240" w:lineRule="auto"/>
    </w:pPr>
    <w:rPr>
      <w:lang w:val="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emlista21">
    <w:name w:val="Sem lista21"/>
    <w:next w:val="Semlista"/>
    <w:semiHidden/>
    <w:rsid w:val="00FD0BC9"/>
  </w:style>
  <w:style w:type="table" w:customStyle="1" w:styleId="Tabelacomgrade6">
    <w:name w:val="Tabela com grade6"/>
    <w:basedOn w:val="Tabelanormal"/>
    <w:next w:val="Tabelacomgrade"/>
    <w:rsid w:val="00FD0BC9"/>
    <w:pPr>
      <w:spacing w:after="0" w:line="240" w:lineRule="auto"/>
    </w:pPr>
    <w:rPr>
      <w:rFonts w:ascii="Times New Roman" w:eastAsia="MS Mincho"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gnjustify">
    <w:name w:val="alignjustify"/>
    <w:basedOn w:val="Normal"/>
    <w:rsid w:val="00FD0BC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elacomgrade71">
    <w:name w:val="Tabela com grade71"/>
    <w:basedOn w:val="Tabelanormal"/>
    <w:next w:val="Tabelacomgrade"/>
    <w:rsid w:val="00FD0BC9"/>
    <w:pPr>
      <w:spacing w:after="0" w:line="240" w:lineRule="auto"/>
    </w:pPr>
    <w:rPr>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superior-zdoformulrio">
    <w:name w:val="HTML Top of Form"/>
    <w:basedOn w:val="Normal"/>
    <w:next w:val="Normal"/>
    <w:link w:val="Partesuperior-zdoformulrioChar"/>
    <w:hidden/>
    <w:uiPriority w:val="99"/>
    <w:semiHidden/>
    <w:unhideWhenUsed/>
    <w:rsid w:val="00FD0BC9"/>
    <w:pPr>
      <w:widowControl w:val="0"/>
      <w:pBdr>
        <w:bottom w:val="single" w:sz="6" w:space="1" w:color="auto"/>
      </w:pBdr>
      <w:adjustRightInd w:val="0"/>
      <w:spacing w:after="0" w:line="360" w:lineRule="atLeast"/>
      <w:jc w:val="center"/>
      <w:textAlignment w:val="baseline"/>
    </w:pPr>
    <w:rPr>
      <w:rFonts w:ascii="Arial" w:eastAsia="Times New Roman" w:hAnsi="Arial" w:cs="Times New Roman"/>
      <w:vanish/>
      <w:sz w:val="16"/>
      <w:szCs w:val="16"/>
    </w:rPr>
  </w:style>
  <w:style w:type="character" w:customStyle="1" w:styleId="Partesuperior-zdoformulrioChar">
    <w:name w:val="Parte superior-z do formulário Char"/>
    <w:basedOn w:val="Fontepargpadro"/>
    <w:link w:val="Partesuperior-zdoformulrio"/>
    <w:uiPriority w:val="99"/>
    <w:semiHidden/>
    <w:rsid w:val="00FD0BC9"/>
    <w:rPr>
      <w:rFonts w:ascii="Arial" w:eastAsia="Times New Roman" w:hAnsi="Arial" w:cs="Times New Roman"/>
      <w:vanish/>
      <w:sz w:val="16"/>
      <w:szCs w:val="16"/>
      <w:lang w:val="pt-BR"/>
    </w:rPr>
  </w:style>
  <w:style w:type="paragraph" w:styleId="Parteinferiordoformulrio">
    <w:name w:val="HTML Bottom of Form"/>
    <w:basedOn w:val="Normal"/>
    <w:next w:val="Normal"/>
    <w:link w:val="ParteinferiordoformulrioChar"/>
    <w:hidden/>
    <w:uiPriority w:val="99"/>
    <w:unhideWhenUsed/>
    <w:rsid w:val="00FD0BC9"/>
    <w:pPr>
      <w:widowControl w:val="0"/>
      <w:pBdr>
        <w:top w:val="single" w:sz="6" w:space="1" w:color="auto"/>
      </w:pBdr>
      <w:adjustRightInd w:val="0"/>
      <w:spacing w:after="0" w:line="360" w:lineRule="atLeast"/>
      <w:jc w:val="center"/>
      <w:textAlignment w:val="baseline"/>
    </w:pPr>
    <w:rPr>
      <w:rFonts w:ascii="Arial" w:eastAsia="Times New Roman" w:hAnsi="Arial" w:cs="Times New Roman"/>
      <w:vanish/>
      <w:sz w:val="16"/>
      <w:szCs w:val="16"/>
    </w:rPr>
  </w:style>
  <w:style w:type="character" w:customStyle="1" w:styleId="ParteinferiordoformulrioChar">
    <w:name w:val="Parte inferior do formulário Char"/>
    <w:basedOn w:val="Fontepargpadro"/>
    <w:link w:val="Parteinferiordoformulrio"/>
    <w:uiPriority w:val="99"/>
    <w:rsid w:val="00FD0BC9"/>
    <w:rPr>
      <w:rFonts w:ascii="Arial" w:eastAsia="Times New Roman" w:hAnsi="Arial" w:cs="Times New Roman"/>
      <w:vanish/>
      <w:sz w:val="16"/>
      <w:szCs w:val="16"/>
      <w:lang w:val="pt-BR"/>
    </w:rPr>
  </w:style>
  <w:style w:type="paragraph" w:customStyle="1" w:styleId="ndice">
    <w:name w:val="Índice"/>
    <w:basedOn w:val="Ttulodendicedeautoridades"/>
    <w:uiPriority w:val="99"/>
    <w:qFormat/>
    <w:rsid w:val="00FD0BC9"/>
    <w:pPr>
      <w:spacing w:before="0"/>
      <w:jc w:val="center"/>
    </w:pPr>
    <w:rPr>
      <w:rFonts w:ascii="Times New Roman" w:hAnsi="Times New Roman"/>
      <w:caps/>
    </w:rPr>
  </w:style>
  <w:style w:type="paragraph" w:styleId="Ttulodendicedeautoridades">
    <w:name w:val="toa heading"/>
    <w:basedOn w:val="Normal"/>
    <w:next w:val="Normal"/>
    <w:uiPriority w:val="99"/>
    <w:semiHidden/>
    <w:unhideWhenUsed/>
    <w:rsid w:val="00FD0BC9"/>
    <w:pPr>
      <w:widowControl w:val="0"/>
      <w:adjustRightInd w:val="0"/>
      <w:spacing w:before="120" w:after="0" w:line="360" w:lineRule="atLeast"/>
      <w:jc w:val="both"/>
      <w:textAlignment w:val="baseline"/>
    </w:pPr>
    <w:rPr>
      <w:rFonts w:ascii="Cambria" w:eastAsia="Times New Roman" w:hAnsi="Cambria" w:cs="Times New Roman"/>
      <w:b/>
      <w:bCs/>
      <w:sz w:val="24"/>
      <w:szCs w:val="24"/>
    </w:rPr>
  </w:style>
  <w:style w:type="paragraph" w:customStyle="1" w:styleId="tabelajgpttulo">
    <w:name w:val="tabela jgp título"/>
    <w:basedOn w:val="Normal"/>
    <w:autoRedefine/>
    <w:uiPriority w:val="99"/>
    <w:qFormat/>
    <w:rsid w:val="00FD0BC9"/>
    <w:pPr>
      <w:keepLines/>
      <w:widowControl w:val="0"/>
      <w:adjustRightInd w:val="0"/>
      <w:spacing w:after="0" w:line="360" w:lineRule="atLeast"/>
      <w:jc w:val="both"/>
      <w:textAlignment w:val="baseline"/>
    </w:pPr>
    <w:rPr>
      <w:rFonts w:ascii="Times New Roman" w:eastAsia="Times New Roman" w:hAnsi="Times New Roman" w:cs="Times New Roman"/>
      <w:b/>
      <w:sz w:val="24"/>
      <w:szCs w:val="24"/>
    </w:rPr>
  </w:style>
  <w:style w:type="character" w:customStyle="1" w:styleId="textonormal1">
    <w:name w:val="texto_normal1"/>
    <w:rsid w:val="00FD0BC9"/>
    <w:rPr>
      <w:rFonts w:ascii="Verdana" w:hAnsi="Verdana" w:hint="default"/>
      <w:i w:val="0"/>
      <w:iCs w:val="0"/>
      <w:strike w:val="0"/>
      <w:dstrike w:val="0"/>
      <w:color w:val="333333"/>
      <w:sz w:val="15"/>
      <w:szCs w:val="15"/>
      <w:u w:val="none"/>
      <w:effect w:val="none"/>
    </w:rPr>
  </w:style>
  <w:style w:type="table" w:customStyle="1" w:styleId="Tabelacomgrade8">
    <w:name w:val="Tabela com grade8"/>
    <w:basedOn w:val="Tabelanormal"/>
    <w:next w:val="Tabelacomgrade"/>
    <w:rsid w:val="00FD0BC9"/>
    <w:pPr>
      <w:spacing w:after="0" w:line="240" w:lineRule="auto"/>
    </w:pPr>
    <w:rPr>
      <w:rFonts w:ascii="Times New Roman" w:eastAsia="MS Mincho"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1">
    <w:name w:val="Normal1"/>
    <w:basedOn w:val="Normal"/>
    <w:uiPriority w:val="99"/>
    <w:rsid w:val="00FD0BC9"/>
    <w:pPr>
      <w:widowControl w:val="0"/>
      <w:adjustRightInd w:val="0"/>
      <w:spacing w:after="0" w:line="360" w:lineRule="atLeast"/>
      <w:jc w:val="both"/>
      <w:textAlignment w:val="baseline"/>
    </w:pPr>
    <w:rPr>
      <w:rFonts w:ascii="Times New Roman" w:eastAsia="Times New Roman" w:hAnsi="Times New Roman" w:cs="Times New Roman"/>
      <w:sz w:val="24"/>
      <w:szCs w:val="24"/>
      <w:lang w:eastAsia="pt-BR"/>
    </w:rPr>
  </w:style>
  <w:style w:type="table" w:customStyle="1" w:styleId="Tabelacomgrade9">
    <w:name w:val="Tabela com grade9"/>
    <w:basedOn w:val="Tabelanormal"/>
    <w:next w:val="Tabelacomgrade"/>
    <w:uiPriority w:val="59"/>
    <w:rsid w:val="00FD0BC9"/>
    <w:pPr>
      <w:spacing w:after="0" w:line="240" w:lineRule="auto"/>
    </w:pPr>
    <w:rPr>
      <w:rFonts w:ascii="Calibri" w:eastAsia="Calibri" w:hAnsi="Calibri"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enzb">
    <w:name w:val="hoenzb"/>
    <w:rsid w:val="00FD0BC9"/>
  </w:style>
  <w:style w:type="character" w:customStyle="1" w:styleId="ecxapple-style-span">
    <w:name w:val="ecxapple-style-span"/>
    <w:rsid w:val="00FD0BC9"/>
  </w:style>
  <w:style w:type="character" w:customStyle="1" w:styleId="tahoma121">
    <w:name w:val="tahoma121"/>
    <w:rsid w:val="00FD0BC9"/>
    <w:rPr>
      <w:rFonts w:ascii="Tahoma" w:hAnsi="Tahoma" w:cs="Tahoma" w:hint="default"/>
      <w:sz w:val="12"/>
      <w:szCs w:val="12"/>
    </w:rPr>
  </w:style>
  <w:style w:type="character" w:customStyle="1" w:styleId="databold">
    <w:name w:val="data_bold"/>
    <w:rsid w:val="00FD0BC9"/>
  </w:style>
  <w:style w:type="paragraph" w:customStyle="1" w:styleId="Pa19">
    <w:name w:val="Pa19"/>
    <w:basedOn w:val="Normal"/>
    <w:next w:val="Normal"/>
    <w:uiPriority w:val="99"/>
    <w:rsid w:val="00FD0BC9"/>
    <w:pPr>
      <w:widowControl w:val="0"/>
      <w:autoSpaceDE w:val="0"/>
      <w:autoSpaceDN w:val="0"/>
      <w:adjustRightInd w:val="0"/>
      <w:spacing w:after="0" w:line="161" w:lineRule="atLeast"/>
      <w:textAlignment w:val="baseline"/>
    </w:pPr>
    <w:rPr>
      <w:rFonts w:ascii="Times" w:eastAsia="Times New Roman" w:hAnsi="Times" w:cs="Times New Roman"/>
      <w:sz w:val="24"/>
      <w:szCs w:val="24"/>
      <w:lang w:val="en-US"/>
    </w:rPr>
  </w:style>
  <w:style w:type="paragraph" w:customStyle="1" w:styleId="xl89">
    <w:name w:val="xl89"/>
    <w:basedOn w:val="Normal"/>
    <w:rsid w:val="00FD0BC9"/>
    <w:pPr>
      <w:widowControl w:val="0"/>
      <w:pBdr>
        <w:right w:val="single" w:sz="4" w:space="0" w:color="ABABAB"/>
      </w:pBdr>
      <w:adjustRightInd w:val="0"/>
      <w:spacing w:before="100" w:beforeAutospacing="1" w:after="100" w:afterAutospacing="1" w:line="360" w:lineRule="atLeast"/>
      <w:jc w:val="center"/>
      <w:textAlignment w:val="center"/>
    </w:pPr>
    <w:rPr>
      <w:rFonts w:ascii="Times New Roman" w:eastAsia="Times New Roman" w:hAnsi="Times New Roman" w:cs="Times New Roman"/>
      <w:sz w:val="20"/>
      <w:szCs w:val="20"/>
      <w:lang w:eastAsia="pt-BR"/>
    </w:rPr>
  </w:style>
  <w:style w:type="paragraph" w:customStyle="1" w:styleId="xl90">
    <w:name w:val="xl90"/>
    <w:basedOn w:val="Normal"/>
    <w:rsid w:val="00FD0BC9"/>
    <w:pPr>
      <w:widowControl w:val="0"/>
      <w:pBdr>
        <w:bottom w:val="single" w:sz="4" w:space="0" w:color="ABABAB"/>
        <w:right w:val="single" w:sz="4" w:space="0" w:color="ABABAB"/>
      </w:pBdr>
      <w:adjustRightInd w:val="0"/>
      <w:spacing w:before="100" w:beforeAutospacing="1" w:after="100" w:afterAutospacing="1" w:line="360" w:lineRule="atLeast"/>
      <w:jc w:val="center"/>
      <w:textAlignment w:val="center"/>
    </w:pPr>
    <w:rPr>
      <w:rFonts w:ascii="Times New Roman" w:eastAsia="Times New Roman" w:hAnsi="Times New Roman" w:cs="Times New Roman"/>
      <w:sz w:val="20"/>
      <w:szCs w:val="20"/>
      <w:lang w:eastAsia="pt-BR"/>
    </w:rPr>
  </w:style>
  <w:style w:type="paragraph" w:customStyle="1" w:styleId="xl91">
    <w:name w:val="xl91"/>
    <w:basedOn w:val="Normal"/>
    <w:rsid w:val="00FD0BC9"/>
    <w:pPr>
      <w:widowControl w:val="0"/>
      <w:adjustRightInd w:val="0"/>
      <w:spacing w:before="100" w:beforeAutospacing="1" w:after="100" w:afterAutospacing="1" w:line="360" w:lineRule="atLeast"/>
      <w:jc w:val="center"/>
      <w:textAlignment w:val="center"/>
    </w:pPr>
    <w:rPr>
      <w:rFonts w:ascii="Times New Roman" w:eastAsia="Times New Roman" w:hAnsi="Times New Roman" w:cs="Times New Roman"/>
      <w:sz w:val="20"/>
      <w:szCs w:val="20"/>
      <w:lang w:eastAsia="pt-BR"/>
    </w:rPr>
  </w:style>
  <w:style w:type="paragraph" w:customStyle="1" w:styleId="xl92">
    <w:name w:val="xl92"/>
    <w:basedOn w:val="Normal"/>
    <w:rsid w:val="00FD0BC9"/>
    <w:pPr>
      <w:widowControl w:val="0"/>
      <w:adjustRightInd w:val="0"/>
      <w:spacing w:before="100" w:beforeAutospacing="1" w:after="100" w:afterAutospacing="1" w:line="360" w:lineRule="atLeast"/>
      <w:jc w:val="center"/>
      <w:textAlignment w:val="center"/>
    </w:pPr>
    <w:rPr>
      <w:rFonts w:ascii="Times New Roman" w:eastAsia="Times New Roman" w:hAnsi="Times New Roman" w:cs="Times New Roman"/>
      <w:sz w:val="20"/>
      <w:szCs w:val="20"/>
      <w:lang w:eastAsia="pt-BR"/>
    </w:rPr>
  </w:style>
  <w:style w:type="paragraph" w:customStyle="1" w:styleId="xl93">
    <w:name w:val="xl93"/>
    <w:basedOn w:val="Normal"/>
    <w:rsid w:val="00FD0BC9"/>
    <w:pPr>
      <w:widowControl w:val="0"/>
      <w:pBdr>
        <w:bottom w:val="single" w:sz="4" w:space="0" w:color="ABABAB"/>
      </w:pBdr>
      <w:adjustRightInd w:val="0"/>
      <w:spacing w:before="100" w:beforeAutospacing="1" w:after="100" w:afterAutospacing="1" w:line="360" w:lineRule="atLeast"/>
      <w:jc w:val="center"/>
      <w:textAlignment w:val="center"/>
    </w:pPr>
    <w:rPr>
      <w:rFonts w:ascii="Times New Roman" w:eastAsia="Times New Roman" w:hAnsi="Times New Roman" w:cs="Times New Roman"/>
      <w:sz w:val="20"/>
      <w:szCs w:val="20"/>
      <w:lang w:eastAsia="pt-BR"/>
    </w:rPr>
  </w:style>
  <w:style w:type="paragraph" w:customStyle="1" w:styleId="xl94">
    <w:name w:val="xl94"/>
    <w:basedOn w:val="Normal"/>
    <w:rsid w:val="00FD0BC9"/>
    <w:pPr>
      <w:widowControl w:val="0"/>
      <w:pBdr>
        <w:left w:val="single" w:sz="4" w:space="0" w:color="ABABAB"/>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0"/>
      <w:szCs w:val="20"/>
      <w:lang w:eastAsia="pt-BR"/>
    </w:rPr>
  </w:style>
  <w:style w:type="paragraph" w:customStyle="1" w:styleId="xl95">
    <w:name w:val="xl95"/>
    <w:basedOn w:val="Normal"/>
    <w:rsid w:val="00FD0BC9"/>
    <w:pPr>
      <w:widowControl w:val="0"/>
      <w:pBdr>
        <w:left w:val="single" w:sz="4" w:space="0" w:color="ABABAB"/>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0"/>
      <w:szCs w:val="20"/>
      <w:lang w:eastAsia="pt-BR"/>
    </w:rPr>
  </w:style>
  <w:style w:type="paragraph" w:customStyle="1" w:styleId="xl96">
    <w:name w:val="xl96"/>
    <w:basedOn w:val="Normal"/>
    <w:rsid w:val="00FD0BC9"/>
    <w:pPr>
      <w:widowControl w:val="0"/>
      <w:pBdr>
        <w:left w:val="single" w:sz="4" w:space="0" w:color="ABABAB"/>
        <w:bottom w:val="single" w:sz="4" w:space="0" w:color="ABABAB"/>
      </w:pBdr>
      <w:adjustRightInd w:val="0"/>
      <w:spacing w:before="100" w:beforeAutospacing="1" w:after="100" w:afterAutospacing="1" w:line="360" w:lineRule="atLeast"/>
      <w:jc w:val="center"/>
      <w:textAlignment w:val="baseline"/>
    </w:pPr>
    <w:rPr>
      <w:rFonts w:ascii="Times New Roman" w:eastAsia="Times New Roman" w:hAnsi="Times New Roman" w:cs="Times New Roman"/>
      <w:sz w:val="20"/>
      <w:szCs w:val="20"/>
      <w:lang w:eastAsia="pt-BR"/>
    </w:rPr>
  </w:style>
  <w:style w:type="paragraph" w:customStyle="1" w:styleId="xl97">
    <w:name w:val="xl97"/>
    <w:basedOn w:val="Normal"/>
    <w:rsid w:val="00FD0BC9"/>
    <w:pPr>
      <w:widowControl w:val="0"/>
      <w:pBdr>
        <w:left w:val="single" w:sz="4" w:space="0" w:color="ABABAB"/>
        <w:bottom w:val="single" w:sz="4" w:space="0" w:color="ABABAB"/>
      </w:pBdr>
      <w:adjustRightInd w:val="0"/>
      <w:spacing w:before="100" w:beforeAutospacing="1" w:after="100" w:afterAutospacing="1" w:line="360" w:lineRule="atLeast"/>
      <w:jc w:val="center"/>
      <w:textAlignment w:val="center"/>
    </w:pPr>
    <w:rPr>
      <w:rFonts w:ascii="Times New Roman" w:eastAsia="Times New Roman" w:hAnsi="Times New Roman" w:cs="Times New Roman"/>
      <w:sz w:val="20"/>
      <w:szCs w:val="20"/>
      <w:lang w:eastAsia="pt-BR"/>
    </w:rPr>
  </w:style>
  <w:style w:type="character" w:customStyle="1" w:styleId="l6">
    <w:name w:val="l6"/>
    <w:rsid w:val="00FD0BC9"/>
  </w:style>
  <w:style w:type="character" w:customStyle="1" w:styleId="l8">
    <w:name w:val="l8"/>
    <w:rsid w:val="00FD0BC9"/>
  </w:style>
  <w:style w:type="character" w:customStyle="1" w:styleId="l7">
    <w:name w:val="l7"/>
    <w:rsid w:val="00FD0BC9"/>
  </w:style>
  <w:style w:type="character" w:customStyle="1" w:styleId="l9">
    <w:name w:val="l9"/>
    <w:rsid w:val="00FD0BC9"/>
  </w:style>
  <w:style w:type="character" w:customStyle="1" w:styleId="l10">
    <w:name w:val="l10"/>
    <w:rsid w:val="00FD0BC9"/>
  </w:style>
  <w:style w:type="character" w:customStyle="1" w:styleId="l">
    <w:name w:val="l"/>
    <w:rsid w:val="00FD0BC9"/>
  </w:style>
  <w:style w:type="character" w:customStyle="1" w:styleId="JGPCharCharCharCharChar">
    <w:name w:val="JGP Char Char Char Char Char"/>
    <w:rsid w:val="00FD0BC9"/>
    <w:rPr>
      <w:rFonts w:ascii="Calibri" w:hAnsi="Calibri"/>
      <w:color w:val="000000"/>
      <w:sz w:val="24"/>
      <w:szCs w:val="24"/>
    </w:rPr>
  </w:style>
  <w:style w:type="character" w:customStyle="1" w:styleId="JGPTtulo1CharCharChar">
    <w:name w:val="JGP Título 1 Char Char Char"/>
    <w:rsid w:val="00FD0BC9"/>
    <w:rPr>
      <w:rFonts w:ascii="Calibri" w:hAnsi="Calibri"/>
      <w:b/>
      <w:bCs/>
      <w:color w:val="000000"/>
      <w:sz w:val="32"/>
      <w:szCs w:val="24"/>
    </w:rPr>
  </w:style>
  <w:style w:type="character" w:customStyle="1" w:styleId="JGPTtulo2CharCharChar">
    <w:name w:val="JGP Título 2 Char Char Char"/>
    <w:rsid w:val="00FD0BC9"/>
    <w:rPr>
      <w:rFonts w:ascii="Calibri" w:hAnsi="Calibri"/>
      <w:b/>
      <w:sz w:val="28"/>
      <w:szCs w:val="24"/>
    </w:rPr>
  </w:style>
  <w:style w:type="character" w:customStyle="1" w:styleId="CommarcadoresB-15CharCharCharChar">
    <w:name w:val="Com marcadores B-1.5 Char Char Char Char"/>
    <w:uiPriority w:val="99"/>
    <w:locked/>
    <w:rsid w:val="00FD0BC9"/>
    <w:rPr>
      <w:rFonts w:ascii="Arial" w:eastAsia="Times New Roman" w:hAnsi="Arial"/>
      <w:sz w:val="22"/>
      <w:szCs w:val="24"/>
      <w:lang w:val="de-DE" w:eastAsia="en-US"/>
    </w:rPr>
  </w:style>
  <w:style w:type="character" w:customStyle="1" w:styleId="Textodenotaderodap3">
    <w:name w:val="Texto de nota de rodapé3"/>
    <w:aliases w:val="Texto de nota de rodapé22, Char143, Char8 Char Char Char Char Char Char Char Char21,Texto de nota de rodapé1 Char Char11, Char8 Char Char Char Char Char Char Char Char3 Char1,Texto de nota de rodapé211, Char142 Char Char1"/>
    <w:semiHidden/>
    <w:rsid w:val="00FD0BC9"/>
    <w:rPr>
      <w:rFonts w:ascii="Book Antiqua" w:eastAsia="Times New Roman" w:hAnsi="Book Antiqua" w:cs="Times New Roman"/>
      <w:snapToGrid w:val="0"/>
      <w:sz w:val="24"/>
      <w:szCs w:val="20"/>
      <w:lang w:eastAsia="pt-BR"/>
    </w:rPr>
  </w:style>
  <w:style w:type="character" w:customStyle="1" w:styleId="SemEspaamentoCharChar">
    <w:name w:val="Sem Espaçamento Char Char"/>
    <w:rsid w:val="00FD0BC9"/>
    <w:rPr>
      <w:rFonts w:eastAsia="Times New Roman"/>
      <w:sz w:val="24"/>
      <w:szCs w:val="24"/>
      <w:lang w:bidi="ar-SA"/>
    </w:rPr>
  </w:style>
  <w:style w:type="character" w:customStyle="1" w:styleId="ForteSTRONG">
    <w:name w:val="Forte.STRONG"/>
    <w:rsid w:val="00FD0BC9"/>
    <w:rPr>
      <w:b/>
    </w:rPr>
  </w:style>
  <w:style w:type="paragraph" w:customStyle="1" w:styleId="p0">
    <w:name w:val="p0"/>
    <w:basedOn w:val="Normal"/>
    <w:uiPriority w:val="99"/>
    <w:rsid w:val="00FD0BC9"/>
    <w:pPr>
      <w:widowControl w:val="0"/>
      <w:tabs>
        <w:tab w:val="left" w:pos="720"/>
      </w:tabs>
      <w:adjustRightInd w:val="0"/>
      <w:spacing w:after="0" w:line="240" w:lineRule="atLeast"/>
      <w:jc w:val="both"/>
      <w:textAlignment w:val="baseline"/>
    </w:pPr>
    <w:rPr>
      <w:rFonts w:ascii="Times New Roman" w:eastAsia="Times New Roman" w:hAnsi="Times New Roman" w:cs="Times New Roman"/>
      <w:snapToGrid w:val="0"/>
      <w:sz w:val="24"/>
      <w:szCs w:val="24"/>
      <w:lang w:eastAsia="pt-BR"/>
    </w:rPr>
  </w:style>
  <w:style w:type="paragraph" w:customStyle="1" w:styleId="texto0">
    <w:name w:val="texto"/>
    <w:basedOn w:val="Normal"/>
    <w:uiPriority w:val="99"/>
    <w:rsid w:val="00FD0BC9"/>
    <w:pPr>
      <w:widowControl w:val="0"/>
      <w:adjustRightInd w:val="0"/>
      <w:spacing w:before="100" w:beforeAutospacing="1" w:after="100" w:afterAutospacing="1" w:line="360" w:lineRule="atLeast"/>
      <w:textAlignment w:val="baseline"/>
    </w:pPr>
    <w:rPr>
      <w:rFonts w:ascii="Verdana" w:eastAsia="Arial Unicode MS" w:hAnsi="Verdana" w:cs="Arial Unicode MS"/>
      <w:color w:val="000000"/>
      <w:sz w:val="17"/>
      <w:szCs w:val="17"/>
      <w:lang w:eastAsia="pt-BR"/>
    </w:rPr>
  </w:style>
  <w:style w:type="paragraph" w:customStyle="1" w:styleId="018-Iso">
    <w:name w:val="018-Iso"/>
    <w:basedOn w:val="Normal"/>
    <w:uiPriority w:val="99"/>
    <w:rsid w:val="00FD0BC9"/>
    <w:pPr>
      <w:widowControl w:val="0"/>
      <w:adjustRightInd w:val="0"/>
      <w:spacing w:after="0" w:line="360" w:lineRule="atLeast"/>
      <w:jc w:val="both"/>
      <w:textAlignment w:val="baseline"/>
    </w:pPr>
    <w:rPr>
      <w:rFonts w:ascii="Arial" w:eastAsia="Times New Roman" w:hAnsi="Arial" w:cs="Times New Roman"/>
      <w:sz w:val="20"/>
      <w:szCs w:val="24"/>
      <w:lang w:eastAsia="pt-BR"/>
    </w:rPr>
  </w:style>
  <w:style w:type="paragraph" w:customStyle="1" w:styleId="TtuloE">
    <w:name w:val="Título E"/>
    <w:basedOn w:val="Normal"/>
    <w:uiPriority w:val="99"/>
    <w:semiHidden/>
    <w:rsid w:val="00FD0BC9"/>
    <w:pPr>
      <w:keepNext/>
      <w:widowControl w:val="0"/>
      <w:tabs>
        <w:tab w:val="right" w:pos="9639"/>
      </w:tabs>
      <w:adjustRightInd w:val="0"/>
      <w:spacing w:before="240" w:after="120" w:line="360" w:lineRule="atLeast"/>
      <w:jc w:val="both"/>
      <w:textAlignment w:val="baseline"/>
    </w:pPr>
    <w:rPr>
      <w:rFonts w:ascii="Century Gothic" w:eastAsia="Times New Roman" w:hAnsi="Century Gothic" w:cs="Times New Roman"/>
      <w:sz w:val="24"/>
      <w:szCs w:val="24"/>
      <w:lang w:eastAsia="pt-BR"/>
    </w:rPr>
  </w:style>
  <w:style w:type="paragraph" w:customStyle="1" w:styleId="Tabela-Nota">
    <w:name w:val="Tabela - Nota"/>
    <w:basedOn w:val="Normal"/>
    <w:next w:val="Normal"/>
    <w:link w:val="Tabela-NotaChar"/>
    <w:rsid w:val="00FD0BC9"/>
    <w:pPr>
      <w:widowControl w:val="0"/>
      <w:adjustRightInd w:val="0"/>
      <w:spacing w:before="120" w:after="0" w:line="360" w:lineRule="atLeast"/>
      <w:jc w:val="both"/>
      <w:textAlignment w:val="baseline"/>
    </w:pPr>
    <w:rPr>
      <w:rFonts w:ascii="Arial" w:eastAsia="Times New Roman" w:hAnsi="Arial" w:cs="Times New Roman"/>
      <w:sz w:val="18"/>
      <w:szCs w:val="20"/>
      <w:lang w:val="de-DE"/>
    </w:rPr>
  </w:style>
  <w:style w:type="character" w:customStyle="1" w:styleId="Tabela-NotaChar">
    <w:name w:val="Tabela - Nota Char"/>
    <w:link w:val="Tabela-Nota"/>
    <w:rsid w:val="00FD0BC9"/>
    <w:rPr>
      <w:rFonts w:ascii="Arial" w:eastAsia="Times New Roman" w:hAnsi="Arial" w:cs="Times New Roman"/>
      <w:sz w:val="18"/>
      <w:szCs w:val="20"/>
      <w:lang w:val="de-DE"/>
    </w:rPr>
  </w:style>
  <w:style w:type="paragraph" w:customStyle="1" w:styleId="Tabela-corpodetexto">
    <w:name w:val="Tabela - corpo de texto"/>
    <w:basedOn w:val="Normal"/>
    <w:uiPriority w:val="99"/>
    <w:rsid w:val="00FD0BC9"/>
    <w:pPr>
      <w:widowControl w:val="0"/>
      <w:adjustRightInd w:val="0"/>
      <w:spacing w:before="40" w:after="40" w:line="360" w:lineRule="atLeast"/>
      <w:jc w:val="both"/>
      <w:textAlignment w:val="baseline"/>
    </w:pPr>
    <w:rPr>
      <w:rFonts w:ascii="Arial" w:eastAsia="Times New Roman" w:hAnsi="Arial" w:cs="Times New Roman"/>
      <w:sz w:val="20"/>
      <w:szCs w:val="20"/>
      <w:lang w:val="de-DE" w:eastAsia="pt-BR"/>
    </w:rPr>
  </w:style>
  <w:style w:type="paragraph" w:customStyle="1" w:styleId="Anexo">
    <w:name w:val="Anexo"/>
    <w:basedOn w:val="Normal"/>
    <w:next w:val="Normal"/>
    <w:uiPriority w:val="99"/>
    <w:rsid w:val="00FD0BC9"/>
    <w:pPr>
      <w:keepNext/>
      <w:widowControl w:val="0"/>
      <w:adjustRightInd w:val="0"/>
      <w:spacing w:before="360" w:after="1000" w:line="240" w:lineRule="exact"/>
      <w:jc w:val="center"/>
      <w:textAlignment w:val="baseline"/>
    </w:pPr>
    <w:rPr>
      <w:rFonts w:ascii="Arial" w:eastAsia="Times New Roman" w:hAnsi="Arial" w:cs="Times New Roman"/>
      <w:b/>
      <w:sz w:val="24"/>
      <w:szCs w:val="20"/>
      <w:lang w:val="de-DE" w:eastAsia="pt-BR"/>
    </w:rPr>
  </w:style>
  <w:style w:type="paragraph" w:customStyle="1" w:styleId="ComMarcadoresalfa">
    <w:name w:val="Com Marcadores (alfa)"/>
    <w:basedOn w:val="Normal"/>
    <w:next w:val="Corpodetexto-marcadoralfa"/>
    <w:uiPriority w:val="99"/>
    <w:rsid w:val="00FD0BC9"/>
    <w:pPr>
      <w:widowControl w:val="0"/>
      <w:numPr>
        <w:numId w:val="17"/>
      </w:numPr>
      <w:tabs>
        <w:tab w:val="right" w:leader="dot" w:pos="9356"/>
      </w:tabs>
      <w:adjustRightInd w:val="0"/>
      <w:spacing w:before="240" w:after="0" w:line="360" w:lineRule="atLeast"/>
      <w:jc w:val="both"/>
      <w:textAlignment w:val="baseline"/>
    </w:pPr>
    <w:rPr>
      <w:rFonts w:ascii="Arial" w:eastAsia="Times New Roman" w:hAnsi="Arial" w:cs="Times New Roman"/>
      <w:szCs w:val="20"/>
      <w:lang w:val="de-DE" w:eastAsia="pt-BR"/>
    </w:rPr>
  </w:style>
  <w:style w:type="paragraph" w:customStyle="1" w:styleId="Corpodetexto-marcadoralfa">
    <w:name w:val="Corpo de texto - marcador alfa"/>
    <w:basedOn w:val="Normal"/>
    <w:link w:val="Corpodetexto-marcadoralfaChar"/>
    <w:uiPriority w:val="99"/>
    <w:rsid w:val="00FD0BC9"/>
    <w:pPr>
      <w:widowControl w:val="0"/>
      <w:tabs>
        <w:tab w:val="right" w:leader="dot" w:pos="9356"/>
      </w:tabs>
      <w:adjustRightInd w:val="0"/>
      <w:spacing w:before="120" w:after="0" w:line="360" w:lineRule="atLeast"/>
      <w:ind w:left="1247"/>
      <w:jc w:val="both"/>
      <w:textAlignment w:val="baseline"/>
    </w:pPr>
    <w:rPr>
      <w:rFonts w:ascii="Arial" w:eastAsia="Times New Roman" w:hAnsi="Arial" w:cs="Times New Roman"/>
      <w:szCs w:val="20"/>
      <w:lang w:val="de-DE"/>
    </w:rPr>
  </w:style>
  <w:style w:type="character" w:customStyle="1" w:styleId="Corpodetexto-marcadoralfaChar">
    <w:name w:val="Corpo de texto - marcador alfa Char"/>
    <w:link w:val="Corpodetexto-marcadoralfa"/>
    <w:uiPriority w:val="99"/>
    <w:rsid w:val="00FD0BC9"/>
    <w:rPr>
      <w:rFonts w:ascii="Arial" w:eastAsia="Times New Roman" w:hAnsi="Arial" w:cs="Times New Roman"/>
      <w:szCs w:val="20"/>
      <w:lang w:val="de-DE"/>
    </w:rPr>
  </w:style>
  <w:style w:type="paragraph" w:customStyle="1" w:styleId="Corpodetexto-marcador1">
    <w:name w:val="Corpo de texto - marcador 1"/>
    <w:basedOn w:val="Corpodetexto-marcadoralfa"/>
    <w:uiPriority w:val="99"/>
    <w:rsid w:val="00FD0BC9"/>
  </w:style>
  <w:style w:type="paragraph" w:customStyle="1" w:styleId="Corpodetexto-marcador2">
    <w:name w:val="Corpo de texto - marcador 2"/>
    <w:basedOn w:val="Normal"/>
    <w:uiPriority w:val="99"/>
    <w:rsid w:val="00FD0BC9"/>
    <w:pPr>
      <w:widowControl w:val="0"/>
      <w:tabs>
        <w:tab w:val="right" w:leader="dot" w:pos="9356"/>
      </w:tabs>
      <w:adjustRightInd w:val="0"/>
      <w:spacing w:before="120" w:after="0" w:line="360" w:lineRule="atLeast"/>
      <w:ind w:left="1644"/>
      <w:jc w:val="both"/>
      <w:textAlignment w:val="baseline"/>
    </w:pPr>
    <w:rPr>
      <w:rFonts w:ascii="Arial" w:eastAsia="Times New Roman" w:hAnsi="Arial" w:cs="Times New Roman"/>
      <w:szCs w:val="20"/>
      <w:lang w:val="de-DE" w:eastAsia="pt-BR"/>
    </w:rPr>
  </w:style>
  <w:style w:type="paragraph" w:customStyle="1" w:styleId="Corpodetexto-marcador3">
    <w:name w:val="Corpo de texto - marcador 3"/>
    <w:basedOn w:val="Normal"/>
    <w:uiPriority w:val="99"/>
    <w:rsid w:val="00FD0BC9"/>
    <w:pPr>
      <w:widowControl w:val="0"/>
      <w:adjustRightInd w:val="0"/>
      <w:spacing w:before="120" w:after="0" w:line="360" w:lineRule="atLeast"/>
      <w:ind w:left="1985"/>
      <w:jc w:val="both"/>
      <w:textAlignment w:val="baseline"/>
    </w:pPr>
    <w:rPr>
      <w:rFonts w:ascii="Arial" w:eastAsia="Times New Roman" w:hAnsi="Arial" w:cs="Times New Roman"/>
      <w:szCs w:val="20"/>
      <w:lang w:val="de-DE" w:eastAsia="pt-BR"/>
    </w:rPr>
  </w:style>
  <w:style w:type="paragraph" w:customStyle="1" w:styleId="NDICE0">
    <w:name w:val="ÍNDICE"/>
    <w:basedOn w:val="Sumrio1"/>
    <w:autoRedefine/>
    <w:uiPriority w:val="99"/>
    <w:rsid w:val="00FD0BC9"/>
    <w:pPr>
      <w:widowControl w:val="0"/>
      <w:tabs>
        <w:tab w:val="clear" w:pos="284"/>
        <w:tab w:val="clear" w:pos="8483"/>
      </w:tabs>
      <w:adjustRightInd w:val="0"/>
      <w:spacing w:after="480" w:line="360" w:lineRule="atLeast"/>
      <w:ind w:left="0" w:right="-1" w:firstLine="0"/>
      <w:jc w:val="center"/>
      <w:textAlignment w:val="baseline"/>
    </w:pPr>
    <w:rPr>
      <w:rFonts w:ascii="Arial" w:hAnsi="Arial"/>
      <w:caps/>
      <w:noProof w:val="0"/>
      <w:sz w:val="22"/>
      <w:szCs w:val="20"/>
      <w:lang w:val="de-DE"/>
    </w:rPr>
  </w:style>
  <w:style w:type="paragraph" w:customStyle="1" w:styleId="Tabela-textocorpo">
    <w:name w:val="Tabela - texto corpo"/>
    <w:basedOn w:val="Normal"/>
    <w:uiPriority w:val="99"/>
    <w:rsid w:val="00FD0BC9"/>
    <w:pPr>
      <w:widowControl w:val="0"/>
      <w:adjustRightInd w:val="0"/>
      <w:spacing w:before="40" w:after="40" w:line="360" w:lineRule="atLeast"/>
      <w:jc w:val="both"/>
      <w:textAlignment w:val="baseline"/>
    </w:pPr>
    <w:rPr>
      <w:rFonts w:ascii="Arial" w:eastAsia="Times New Roman" w:hAnsi="Arial" w:cs="Times New Roman"/>
      <w:sz w:val="20"/>
      <w:szCs w:val="20"/>
      <w:lang w:val="de-DE" w:eastAsia="pt-BR"/>
    </w:rPr>
  </w:style>
  <w:style w:type="paragraph" w:customStyle="1" w:styleId="Ttulo1L">
    <w:name w:val="Título 1L"/>
    <w:basedOn w:val="Normal"/>
    <w:next w:val="Ttulo1"/>
    <w:uiPriority w:val="99"/>
    <w:rsid w:val="00FD0BC9"/>
    <w:pPr>
      <w:keepNext/>
      <w:widowControl w:val="0"/>
      <w:adjustRightInd w:val="0"/>
      <w:spacing w:before="360" w:after="1000" w:line="360" w:lineRule="atLeast"/>
      <w:jc w:val="center"/>
      <w:textAlignment w:val="baseline"/>
    </w:pPr>
    <w:rPr>
      <w:rFonts w:ascii="Arial" w:eastAsia="Times New Roman" w:hAnsi="Arial" w:cs="Times New Roman"/>
      <w:b/>
      <w:caps/>
      <w:sz w:val="24"/>
      <w:szCs w:val="20"/>
      <w:lang w:val="de-DE" w:eastAsia="pt-BR"/>
    </w:rPr>
  </w:style>
  <w:style w:type="paragraph" w:customStyle="1" w:styleId="Ttulo2L1">
    <w:name w:val="Título 2L1"/>
    <w:basedOn w:val="Normal"/>
    <w:next w:val="Ttulo2L2"/>
    <w:uiPriority w:val="99"/>
    <w:rsid w:val="00FD0BC9"/>
    <w:pPr>
      <w:keepNext/>
      <w:widowControl w:val="0"/>
      <w:adjustRightInd w:val="0"/>
      <w:spacing w:before="360" w:after="0" w:line="360" w:lineRule="atLeast"/>
      <w:jc w:val="center"/>
      <w:textAlignment w:val="baseline"/>
    </w:pPr>
    <w:rPr>
      <w:rFonts w:ascii="Arial" w:eastAsia="Times New Roman" w:hAnsi="Arial" w:cs="Times New Roman"/>
      <w:b/>
      <w:caps/>
      <w:sz w:val="24"/>
      <w:szCs w:val="20"/>
      <w:lang w:val="de-DE" w:eastAsia="pt-BR"/>
    </w:rPr>
  </w:style>
  <w:style w:type="paragraph" w:customStyle="1" w:styleId="Ttulo2L2">
    <w:name w:val="Título 2L2"/>
    <w:basedOn w:val="Ttulo1L"/>
    <w:next w:val="Ttulo1"/>
    <w:uiPriority w:val="99"/>
    <w:rsid w:val="00FD0BC9"/>
    <w:pPr>
      <w:spacing w:before="120"/>
    </w:pPr>
  </w:style>
  <w:style w:type="paragraph" w:customStyle="1" w:styleId="Ttulo3L1">
    <w:name w:val="Título 3L1"/>
    <w:basedOn w:val="Normal"/>
    <w:next w:val="Ttulo3L2"/>
    <w:uiPriority w:val="99"/>
    <w:rsid w:val="00FD0BC9"/>
    <w:pPr>
      <w:keepNext/>
      <w:widowControl w:val="0"/>
      <w:adjustRightInd w:val="0"/>
      <w:spacing w:before="360" w:after="0" w:line="360" w:lineRule="atLeast"/>
      <w:jc w:val="center"/>
      <w:textAlignment w:val="baseline"/>
    </w:pPr>
    <w:rPr>
      <w:rFonts w:ascii="Arial" w:eastAsia="Times New Roman" w:hAnsi="Arial" w:cs="Times New Roman"/>
      <w:b/>
      <w:caps/>
      <w:sz w:val="24"/>
      <w:szCs w:val="20"/>
      <w:lang w:val="de-DE" w:eastAsia="pt-BR"/>
    </w:rPr>
  </w:style>
  <w:style w:type="paragraph" w:customStyle="1" w:styleId="Ttulo3L2">
    <w:name w:val="Título 3L2"/>
    <w:basedOn w:val="Normal"/>
    <w:next w:val="Ttulo3L3"/>
    <w:uiPriority w:val="99"/>
    <w:rsid w:val="00FD0BC9"/>
    <w:pPr>
      <w:keepNext/>
      <w:widowControl w:val="0"/>
      <w:adjustRightInd w:val="0"/>
      <w:spacing w:before="120" w:after="0" w:line="360" w:lineRule="atLeast"/>
      <w:jc w:val="center"/>
      <w:textAlignment w:val="baseline"/>
    </w:pPr>
    <w:rPr>
      <w:rFonts w:ascii="Arial" w:eastAsia="Times New Roman" w:hAnsi="Arial" w:cs="Times New Roman"/>
      <w:b/>
      <w:caps/>
      <w:sz w:val="24"/>
      <w:szCs w:val="20"/>
      <w:lang w:val="de-DE" w:eastAsia="pt-BR"/>
    </w:rPr>
  </w:style>
  <w:style w:type="paragraph" w:customStyle="1" w:styleId="Ttulo3L3">
    <w:name w:val="Título 3L3"/>
    <w:basedOn w:val="Normal"/>
    <w:next w:val="Ttulo1"/>
    <w:uiPriority w:val="99"/>
    <w:rsid w:val="00FD0BC9"/>
    <w:pPr>
      <w:keepNext/>
      <w:widowControl w:val="0"/>
      <w:adjustRightInd w:val="0"/>
      <w:spacing w:before="120" w:after="1000" w:line="360" w:lineRule="atLeast"/>
      <w:jc w:val="center"/>
      <w:textAlignment w:val="baseline"/>
    </w:pPr>
    <w:rPr>
      <w:rFonts w:ascii="Arial" w:eastAsia="Times New Roman" w:hAnsi="Arial" w:cs="Times New Roman"/>
      <w:b/>
      <w:caps/>
      <w:sz w:val="24"/>
      <w:szCs w:val="20"/>
      <w:lang w:val="de-DE" w:eastAsia="pt-BR"/>
    </w:rPr>
  </w:style>
  <w:style w:type="paragraph" w:customStyle="1" w:styleId="Apndice-Relao">
    <w:name w:val="Apêndice - Relação"/>
    <w:uiPriority w:val="99"/>
    <w:rsid w:val="00FD0BC9"/>
    <w:pPr>
      <w:keepNext/>
      <w:widowControl w:val="0"/>
      <w:adjustRightInd w:val="0"/>
      <w:spacing w:before="120" w:after="0" w:line="360" w:lineRule="atLeast"/>
      <w:jc w:val="right"/>
      <w:textAlignment w:val="baseline"/>
    </w:pPr>
    <w:rPr>
      <w:rFonts w:ascii="Arial" w:eastAsia="Times New Roman" w:hAnsi="Arial" w:cs="Times New Roman"/>
      <w:noProof/>
      <w:szCs w:val="20"/>
      <w:lang w:val="pt-BR" w:eastAsia="pt-BR"/>
    </w:rPr>
  </w:style>
  <w:style w:type="paragraph" w:customStyle="1" w:styleId="Apndice-Ttulo">
    <w:name w:val="Apêndice - Título"/>
    <w:next w:val="Apndice-Relao"/>
    <w:uiPriority w:val="99"/>
    <w:rsid w:val="00FD0BC9"/>
    <w:pPr>
      <w:keepNext/>
      <w:widowControl w:val="0"/>
      <w:adjustRightInd w:val="0"/>
      <w:spacing w:before="8000" w:after="60" w:line="360" w:lineRule="atLeast"/>
      <w:jc w:val="right"/>
      <w:textAlignment w:val="baseline"/>
    </w:pPr>
    <w:rPr>
      <w:rFonts w:ascii="Arial" w:eastAsia="Times New Roman" w:hAnsi="Arial" w:cs="Times New Roman"/>
      <w:b/>
      <w:noProof/>
      <w:sz w:val="24"/>
      <w:szCs w:val="20"/>
      <w:lang w:val="pt-BR" w:eastAsia="pt-BR"/>
    </w:rPr>
  </w:style>
  <w:style w:type="paragraph" w:styleId="Bibliografia">
    <w:name w:val="Bibliography"/>
    <w:uiPriority w:val="99"/>
    <w:rsid w:val="00FD0BC9"/>
    <w:pPr>
      <w:widowControl w:val="0"/>
      <w:adjustRightInd w:val="0"/>
      <w:spacing w:before="120" w:after="120" w:line="360" w:lineRule="atLeast"/>
      <w:jc w:val="both"/>
      <w:textAlignment w:val="baseline"/>
    </w:pPr>
    <w:rPr>
      <w:rFonts w:ascii="Arial" w:eastAsia="Times New Roman" w:hAnsi="Arial" w:cs="Times New Roman"/>
      <w:noProof/>
      <w:szCs w:val="20"/>
      <w:lang w:val="pt-BR" w:eastAsia="pt-BR"/>
    </w:rPr>
  </w:style>
  <w:style w:type="paragraph" w:styleId="Remissivo2">
    <w:name w:val="index 2"/>
    <w:basedOn w:val="Normal"/>
    <w:next w:val="Normal"/>
    <w:autoRedefine/>
    <w:uiPriority w:val="99"/>
    <w:semiHidden/>
    <w:rsid w:val="00FD0BC9"/>
    <w:pPr>
      <w:widowControl w:val="0"/>
      <w:adjustRightInd w:val="0"/>
      <w:spacing w:after="0" w:line="360" w:lineRule="atLeast"/>
      <w:ind w:left="440" w:hanging="220"/>
      <w:jc w:val="both"/>
      <w:textAlignment w:val="baseline"/>
    </w:pPr>
    <w:rPr>
      <w:rFonts w:ascii="Arial" w:eastAsia="Times New Roman" w:hAnsi="Arial" w:cs="Times New Roman"/>
      <w:szCs w:val="20"/>
      <w:lang w:val="de-DE" w:eastAsia="pt-BR"/>
    </w:rPr>
  </w:style>
  <w:style w:type="paragraph" w:styleId="Remissivo3">
    <w:name w:val="index 3"/>
    <w:basedOn w:val="Normal"/>
    <w:next w:val="Normal"/>
    <w:autoRedefine/>
    <w:uiPriority w:val="99"/>
    <w:semiHidden/>
    <w:rsid w:val="00FD0BC9"/>
    <w:pPr>
      <w:widowControl w:val="0"/>
      <w:adjustRightInd w:val="0"/>
      <w:spacing w:after="0" w:line="360" w:lineRule="atLeast"/>
      <w:ind w:left="660" w:hanging="220"/>
      <w:jc w:val="both"/>
      <w:textAlignment w:val="baseline"/>
    </w:pPr>
    <w:rPr>
      <w:rFonts w:ascii="Arial" w:eastAsia="Times New Roman" w:hAnsi="Arial" w:cs="Times New Roman"/>
      <w:szCs w:val="20"/>
      <w:lang w:val="de-DE" w:eastAsia="pt-BR"/>
    </w:rPr>
  </w:style>
  <w:style w:type="paragraph" w:styleId="Remissivo4">
    <w:name w:val="index 4"/>
    <w:basedOn w:val="Normal"/>
    <w:next w:val="Normal"/>
    <w:autoRedefine/>
    <w:uiPriority w:val="99"/>
    <w:semiHidden/>
    <w:rsid w:val="00FD0BC9"/>
    <w:pPr>
      <w:widowControl w:val="0"/>
      <w:adjustRightInd w:val="0"/>
      <w:spacing w:after="0" w:line="360" w:lineRule="atLeast"/>
      <w:ind w:left="880" w:hanging="220"/>
      <w:jc w:val="both"/>
      <w:textAlignment w:val="baseline"/>
    </w:pPr>
    <w:rPr>
      <w:rFonts w:ascii="Arial" w:eastAsia="Times New Roman" w:hAnsi="Arial" w:cs="Times New Roman"/>
      <w:szCs w:val="20"/>
      <w:lang w:val="de-DE" w:eastAsia="pt-BR"/>
    </w:rPr>
  </w:style>
  <w:style w:type="paragraph" w:styleId="Remissivo5">
    <w:name w:val="index 5"/>
    <w:basedOn w:val="Normal"/>
    <w:next w:val="Normal"/>
    <w:autoRedefine/>
    <w:uiPriority w:val="99"/>
    <w:semiHidden/>
    <w:rsid w:val="00FD0BC9"/>
    <w:pPr>
      <w:widowControl w:val="0"/>
      <w:adjustRightInd w:val="0"/>
      <w:spacing w:after="0" w:line="360" w:lineRule="atLeast"/>
      <w:ind w:left="1100" w:hanging="220"/>
      <w:jc w:val="both"/>
      <w:textAlignment w:val="baseline"/>
    </w:pPr>
    <w:rPr>
      <w:rFonts w:ascii="Arial" w:eastAsia="Times New Roman" w:hAnsi="Arial" w:cs="Times New Roman"/>
      <w:szCs w:val="20"/>
      <w:lang w:val="de-DE" w:eastAsia="pt-BR"/>
    </w:rPr>
  </w:style>
  <w:style w:type="paragraph" w:styleId="Remissivo6">
    <w:name w:val="index 6"/>
    <w:basedOn w:val="Normal"/>
    <w:next w:val="Normal"/>
    <w:autoRedefine/>
    <w:uiPriority w:val="99"/>
    <w:semiHidden/>
    <w:rsid w:val="00FD0BC9"/>
    <w:pPr>
      <w:widowControl w:val="0"/>
      <w:adjustRightInd w:val="0"/>
      <w:spacing w:after="0" w:line="360" w:lineRule="atLeast"/>
      <w:ind w:left="1320" w:hanging="220"/>
      <w:jc w:val="both"/>
      <w:textAlignment w:val="baseline"/>
    </w:pPr>
    <w:rPr>
      <w:rFonts w:ascii="Arial" w:eastAsia="Times New Roman" w:hAnsi="Arial" w:cs="Times New Roman"/>
      <w:szCs w:val="20"/>
      <w:lang w:val="de-DE" w:eastAsia="pt-BR"/>
    </w:rPr>
  </w:style>
  <w:style w:type="paragraph" w:styleId="Remissivo7">
    <w:name w:val="index 7"/>
    <w:basedOn w:val="Normal"/>
    <w:next w:val="Normal"/>
    <w:autoRedefine/>
    <w:uiPriority w:val="99"/>
    <w:semiHidden/>
    <w:rsid w:val="00FD0BC9"/>
    <w:pPr>
      <w:widowControl w:val="0"/>
      <w:adjustRightInd w:val="0"/>
      <w:spacing w:after="0" w:line="360" w:lineRule="atLeast"/>
      <w:ind w:left="1540" w:hanging="220"/>
      <w:jc w:val="both"/>
      <w:textAlignment w:val="baseline"/>
    </w:pPr>
    <w:rPr>
      <w:rFonts w:ascii="Arial" w:eastAsia="Times New Roman" w:hAnsi="Arial" w:cs="Times New Roman"/>
      <w:szCs w:val="20"/>
      <w:lang w:val="de-DE" w:eastAsia="pt-BR"/>
    </w:rPr>
  </w:style>
  <w:style w:type="paragraph" w:styleId="Remissivo8">
    <w:name w:val="index 8"/>
    <w:basedOn w:val="Normal"/>
    <w:next w:val="Normal"/>
    <w:autoRedefine/>
    <w:uiPriority w:val="99"/>
    <w:semiHidden/>
    <w:rsid w:val="00FD0BC9"/>
    <w:pPr>
      <w:widowControl w:val="0"/>
      <w:adjustRightInd w:val="0"/>
      <w:spacing w:after="0" w:line="360" w:lineRule="atLeast"/>
      <w:ind w:left="1760" w:hanging="220"/>
      <w:jc w:val="both"/>
      <w:textAlignment w:val="baseline"/>
    </w:pPr>
    <w:rPr>
      <w:rFonts w:ascii="Arial" w:eastAsia="Times New Roman" w:hAnsi="Arial" w:cs="Times New Roman"/>
      <w:szCs w:val="20"/>
      <w:lang w:val="de-DE" w:eastAsia="pt-BR"/>
    </w:rPr>
  </w:style>
  <w:style w:type="paragraph" w:styleId="Remissivo9">
    <w:name w:val="index 9"/>
    <w:basedOn w:val="Normal"/>
    <w:next w:val="Normal"/>
    <w:autoRedefine/>
    <w:uiPriority w:val="99"/>
    <w:semiHidden/>
    <w:rsid w:val="00FD0BC9"/>
    <w:pPr>
      <w:widowControl w:val="0"/>
      <w:adjustRightInd w:val="0"/>
      <w:spacing w:after="0" w:line="360" w:lineRule="atLeast"/>
      <w:ind w:left="1980" w:hanging="220"/>
      <w:jc w:val="both"/>
      <w:textAlignment w:val="baseline"/>
    </w:pPr>
    <w:rPr>
      <w:rFonts w:ascii="Arial" w:eastAsia="Times New Roman" w:hAnsi="Arial" w:cs="Times New Roman"/>
      <w:szCs w:val="20"/>
      <w:lang w:val="de-DE" w:eastAsia="pt-BR"/>
    </w:rPr>
  </w:style>
  <w:style w:type="paragraph" w:styleId="Ttulodendiceremissivo">
    <w:name w:val="index heading"/>
    <w:basedOn w:val="Normal"/>
    <w:next w:val="Remissivo1"/>
    <w:uiPriority w:val="99"/>
    <w:semiHidden/>
    <w:rsid w:val="00FD0BC9"/>
    <w:pPr>
      <w:widowControl w:val="0"/>
      <w:adjustRightInd w:val="0"/>
      <w:spacing w:after="0" w:line="360" w:lineRule="atLeast"/>
      <w:jc w:val="both"/>
      <w:textAlignment w:val="baseline"/>
    </w:pPr>
    <w:rPr>
      <w:rFonts w:ascii="Arial" w:eastAsia="Times New Roman" w:hAnsi="Arial" w:cs="Times New Roman"/>
      <w:szCs w:val="20"/>
      <w:lang w:val="de-DE" w:eastAsia="pt-BR"/>
    </w:rPr>
  </w:style>
  <w:style w:type="paragraph" w:customStyle="1" w:styleId="Ttulo2-Negrito">
    <w:name w:val="Título 2 - Negrito"/>
    <w:basedOn w:val="Ttulo2"/>
    <w:uiPriority w:val="99"/>
    <w:rsid w:val="00FD0BC9"/>
    <w:pPr>
      <w:keepNext/>
      <w:widowControl w:val="0"/>
      <w:tabs>
        <w:tab w:val="num" w:pos="1440"/>
      </w:tabs>
      <w:adjustRightInd w:val="0"/>
      <w:spacing w:before="360" w:beforeAutospacing="0" w:after="60" w:afterAutospacing="0" w:line="360" w:lineRule="atLeast"/>
      <w:ind w:left="1440" w:hanging="360"/>
      <w:jc w:val="both"/>
      <w:textAlignment w:val="baseline"/>
    </w:pPr>
    <w:rPr>
      <w:rFonts w:ascii="Arial" w:hAnsi="Arial"/>
      <w:bCs w:val="0"/>
      <w:sz w:val="22"/>
      <w:szCs w:val="20"/>
      <w:lang w:val="de-DE"/>
    </w:rPr>
  </w:style>
  <w:style w:type="paragraph" w:customStyle="1" w:styleId="ComMarcadoresalfaLista">
    <w:name w:val="Com Marcadores (alfa) Lista"/>
    <w:basedOn w:val="Normal"/>
    <w:uiPriority w:val="99"/>
    <w:rsid w:val="00FD0BC9"/>
    <w:pPr>
      <w:widowControl w:val="0"/>
      <w:tabs>
        <w:tab w:val="num" w:pos="1247"/>
        <w:tab w:val="right" w:leader="dot" w:pos="9356"/>
      </w:tabs>
      <w:adjustRightInd w:val="0"/>
      <w:spacing w:before="120" w:after="0" w:line="360" w:lineRule="atLeast"/>
      <w:ind w:left="1247" w:hanging="396"/>
      <w:jc w:val="both"/>
      <w:textAlignment w:val="baseline"/>
    </w:pPr>
    <w:rPr>
      <w:rFonts w:ascii="Arial" w:eastAsia="Times New Roman" w:hAnsi="Arial" w:cs="Times New Roman"/>
      <w:szCs w:val="20"/>
      <w:lang w:eastAsia="pt-BR"/>
    </w:rPr>
  </w:style>
  <w:style w:type="paragraph" w:customStyle="1" w:styleId="CommarcadoresB-22Lista">
    <w:name w:val="Com marcadores B-2.2 Lista"/>
    <w:uiPriority w:val="99"/>
    <w:rsid w:val="00FD0BC9"/>
    <w:pPr>
      <w:widowControl w:val="0"/>
      <w:tabs>
        <w:tab w:val="num" w:pos="1644"/>
        <w:tab w:val="right" w:leader="dot" w:pos="9356"/>
      </w:tabs>
      <w:adjustRightInd w:val="0"/>
      <w:spacing w:before="120" w:after="0" w:line="360" w:lineRule="atLeast"/>
      <w:ind w:left="1644" w:hanging="397"/>
      <w:jc w:val="both"/>
      <w:textAlignment w:val="baseline"/>
    </w:pPr>
    <w:rPr>
      <w:rFonts w:ascii="Arial" w:eastAsia="Times New Roman" w:hAnsi="Arial" w:cs="Times New Roman"/>
      <w:szCs w:val="20"/>
      <w:lang w:val="pt-BR" w:eastAsia="pt-BR"/>
    </w:rPr>
  </w:style>
  <w:style w:type="paragraph" w:customStyle="1" w:styleId="CommarcadoresT-29Lista">
    <w:name w:val="Com marcadores T-2.9 Lista"/>
    <w:uiPriority w:val="99"/>
    <w:rsid w:val="00FD0BC9"/>
    <w:pPr>
      <w:widowControl w:val="0"/>
      <w:tabs>
        <w:tab w:val="left" w:pos="1644"/>
        <w:tab w:val="num" w:pos="2041"/>
        <w:tab w:val="right" w:leader="dot" w:pos="9356"/>
      </w:tabs>
      <w:adjustRightInd w:val="0"/>
      <w:spacing w:before="120" w:after="0" w:line="360" w:lineRule="atLeast"/>
      <w:ind w:left="2041" w:hanging="397"/>
      <w:jc w:val="both"/>
      <w:textAlignment w:val="baseline"/>
    </w:pPr>
    <w:rPr>
      <w:rFonts w:ascii="Arial" w:eastAsia="Times New Roman" w:hAnsi="Arial" w:cs="Times New Roman"/>
      <w:szCs w:val="20"/>
      <w:lang w:val="pt-BR" w:eastAsia="pt-BR"/>
    </w:rPr>
  </w:style>
  <w:style w:type="paragraph" w:customStyle="1" w:styleId="CommarcadoresB-2">
    <w:name w:val="Com marcadores B-2"/>
    <w:basedOn w:val="Normal"/>
    <w:next w:val="Normal"/>
    <w:uiPriority w:val="99"/>
    <w:rsid w:val="00FD0BC9"/>
    <w:pPr>
      <w:widowControl w:val="0"/>
      <w:tabs>
        <w:tab w:val="left" w:pos="1418"/>
        <w:tab w:val="right" w:leader="dot" w:pos="9356"/>
      </w:tabs>
      <w:adjustRightInd w:val="0"/>
      <w:spacing w:before="120" w:after="0" w:line="360" w:lineRule="atLeast"/>
      <w:jc w:val="both"/>
      <w:textAlignment w:val="baseline"/>
    </w:pPr>
    <w:rPr>
      <w:rFonts w:ascii="Arial" w:eastAsia="Times New Roman" w:hAnsi="Arial" w:cs="Times New Roman"/>
      <w:szCs w:val="20"/>
      <w:lang w:val="de-DE" w:eastAsia="pt-BR"/>
    </w:rPr>
  </w:style>
  <w:style w:type="paragraph" w:customStyle="1" w:styleId="Corpodetexto-marcador25">
    <w:name w:val="Corpo de texto - marcador 2.5"/>
    <w:basedOn w:val="Normal"/>
    <w:uiPriority w:val="99"/>
    <w:rsid w:val="00FD0BC9"/>
    <w:pPr>
      <w:widowControl w:val="0"/>
      <w:tabs>
        <w:tab w:val="right" w:leader="dot" w:pos="9356"/>
      </w:tabs>
      <w:adjustRightInd w:val="0"/>
      <w:spacing w:before="120" w:after="0" w:line="360" w:lineRule="atLeast"/>
      <w:ind w:left="1701"/>
      <w:jc w:val="both"/>
      <w:textAlignment w:val="baseline"/>
    </w:pPr>
    <w:rPr>
      <w:rFonts w:ascii="Arial" w:eastAsia="Times New Roman" w:hAnsi="Arial" w:cs="Times New Roman"/>
      <w:szCs w:val="20"/>
      <w:lang w:val="de-DE" w:eastAsia="pt-BR"/>
    </w:rPr>
  </w:style>
  <w:style w:type="paragraph" w:customStyle="1" w:styleId="Anexo-FolhaInterna">
    <w:name w:val="Anexo - Folha Interna"/>
    <w:basedOn w:val="Normal"/>
    <w:next w:val="Normal"/>
    <w:uiPriority w:val="99"/>
    <w:rsid w:val="00FD0BC9"/>
    <w:pPr>
      <w:keepNext/>
      <w:pageBreakBefore/>
      <w:widowControl w:val="0"/>
      <w:adjustRightInd w:val="0"/>
      <w:spacing w:before="360" w:after="1000" w:line="240" w:lineRule="exact"/>
      <w:jc w:val="center"/>
      <w:textAlignment w:val="baseline"/>
    </w:pPr>
    <w:rPr>
      <w:rFonts w:ascii="Arial" w:eastAsia="Times New Roman" w:hAnsi="Arial" w:cs="Times New Roman"/>
      <w:b/>
      <w:sz w:val="24"/>
      <w:szCs w:val="20"/>
      <w:lang w:val="de-DE" w:eastAsia="pt-BR"/>
    </w:rPr>
  </w:style>
  <w:style w:type="paragraph" w:customStyle="1" w:styleId="Anexo-TtulodaCapa">
    <w:name w:val="Anexo - Título da Capa"/>
    <w:next w:val="Anexo-TtulodaCapa-Relao"/>
    <w:uiPriority w:val="99"/>
    <w:rsid w:val="00FD0BC9"/>
    <w:pPr>
      <w:keepNext/>
      <w:widowControl w:val="0"/>
      <w:adjustRightInd w:val="0"/>
      <w:spacing w:before="10000" w:after="60" w:line="360" w:lineRule="atLeast"/>
      <w:jc w:val="right"/>
      <w:textAlignment w:val="baseline"/>
    </w:pPr>
    <w:rPr>
      <w:rFonts w:ascii="Arial" w:eastAsia="Times New Roman" w:hAnsi="Arial" w:cs="Times New Roman"/>
      <w:b/>
      <w:noProof/>
      <w:sz w:val="28"/>
      <w:szCs w:val="20"/>
      <w:lang w:val="pt-BR" w:eastAsia="pt-BR"/>
    </w:rPr>
  </w:style>
  <w:style w:type="paragraph" w:customStyle="1" w:styleId="Anexo-TtulodaCapa-Relao">
    <w:name w:val="Anexo - Título da Capa - Relação"/>
    <w:uiPriority w:val="99"/>
    <w:rsid w:val="00FD0BC9"/>
    <w:pPr>
      <w:keepNext/>
      <w:widowControl w:val="0"/>
      <w:adjustRightInd w:val="0"/>
      <w:spacing w:before="120" w:after="0" w:line="360" w:lineRule="atLeast"/>
      <w:jc w:val="right"/>
      <w:textAlignment w:val="baseline"/>
    </w:pPr>
    <w:rPr>
      <w:rFonts w:ascii="Arial" w:eastAsia="Times New Roman" w:hAnsi="Arial" w:cs="Times New Roman"/>
      <w:i/>
      <w:noProof/>
      <w:sz w:val="24"/>
      <w:szCs w:val="20"/>
      <w:lang w:val="pt-BR" w:eastAsia="pt-BR"/>
    </w:rPr>
  </w:style>
  <w:style w:type="paragraph" w:customStyle="1" w:styleId="Foto">
    <w:name w:val="Foto"/>
    <w:basedOn w:val="Normal"/>
    <w:next w:val="Normal"/>
    <w:uiPriority w:val="99"/>
    <w:rsid w:val="00FD0BC9"/>
    <w:pPr>
      <w:widowControl w:val="0"/>
      <w:tabs>
        <w:tab w:val="left" w:pos="851"/>
      </w:tabs>
      <w:adjustRightInd w:val="0"/>
      <w:spacing w:before="60" w:after="360" w:line="360" w:lineRule="atLeast"/>
      <w:ind w:left="851" w:right="1134" w:hanging="851"/>
      <w:jc w:val="both"/>
      <w:textAlignment w:val="baseline"/>
    </w:pPr>
    <w:rPr>
      <w:rFonts w:ascii="Arial" w:eastAsia="Times New Roman" w:hAnsi="Arial" w:cs="Times New Roman"/>
      <w:sz w:val="18"/>
      <w:szCs w:val="20"/>
      <w:lang w:val="de-DE" w:eastAsia="pt-BR"/>
    </w:rPr>
  </w:style>
  <w:style w:type="paragraph" w:customStyle="1" w:styleId="NDICE-Anexo">
    <w:name w:val="ÍNDICE - Anexo"/>
    <w:basedOn w:val="Normal"/>
    <w:next w:val="NDICE-AnexoRelao"/>
    <w:uiPriority w:val="99"/>
    <w:rsid w:val="00FD0BC9"/>
    <w:pPr>
      <w:widowControl w:val="0"/>
      <w:adjustRightInd w:val="0"/>
      <w:spacing w:before="360" w:after="120" w:line="360" w:lineRule="atLeast"/>
      <w:jc w:val="both"/>
      <w:textAlignment w:val="baseline"/>
    </w:pPr>
    <w:rPr>
      <w:rFonts w:ascii="Arial" w:eastAsia="Times New Roman" w:hAnsi="Arial" w:cs="Times New Roman"/>
      <w:b/>
      <w:caps/>
      <w:sz w:val="20"/>
      <w:szCs w:val="20"/>
      <w:lang w:val="de-DE" w:eastAsia="pt-BR"/>
    </w:rPr>
  </w:style>
  <w:style w:type="paragraph" w:customStyle="1" w:styleId="NDICE-AnexoRelao">
    <w:name w:val="ÍNDICE - Anexo_Relação"/>
    <w:basedOn w:val="NDICE-Anexo"/>
    <w:uiPriority w:val="99"/>
    <w:rsid w:val="00FD0BC9"/>
    <w:pPr>
      <w:tabs>
        <w:tab w:val="num" w:pos="1247"/>
      </w:tabs>
      <w:spacing w:before="0" w:after="0"/>
      <w:ind w:left="1247" w:hanging="396"/>
    </w:pPr>
    <w:rPr>
      <w:b w:val="0"/>
      <w:caps w:val="0"/>
    </w:rPr>
  </w:style>
  <w:style w:type="paragraph" w:customStyle="1" w:styleId="CANABRAVA2">
    <w:name w:val="CANABRAVA 2"/>
    <w:basedOn w:val="Normal"/>
    <w:uiPriority w:val="99"/>
    <w:rsid w:val="00FD0BC9"/>
    <w:pPr>
      <w:widowControl w:val="0"/>
      <w:tabs>
        <w:tab w:val="num" w:pos="1644"/>
      </w:tabs>
      <w:adjustRightInd w:val="0"/>
      <w:spacing w:after="120" w:line="360" w:lineRule="atLeast"/>
      <w:ind w:left="1644" w:hanging="397"/>
      <w:jc w:val="both"/>
      <w:textAlignment w:val="baseline"/>
    </w:pPr>
    <w:rPr>
      <w:rFonts w:ascii="Arial" w:eastAsia="Times New Roman" w:hAnsi="Arial" w:cs="Times New Roman"/>
      <w:b/>
      <w:sz w:val="24"/>
      <w:szCs w:val="20"/>
      <w:lang w:val="de-DE" w:eastAsia="pt-BR"/>
    </w:rPr>
  </w:style>
  <w:style w:type="paragraph" w:customStyle="1" w:styleId="CommarcadoresT-25">
    <w:name w:val="Com marcadores T-2.5"/>
    <w:basedOn w:val="Normal"/>
    <w:next w:val="Corpodetexto-marcador25"/>
    <w:uiPriority w:val="99"/>
    <w:rsid w:val="00FD0BC9"/>
    <w:pPr>
      <w:widowControl w:val="0"/>
      <w:tabs>
        <w:tab w:val="num" w:pos="1701"/>
        <w:tab w:val="right" w:leader="dot" w:pos="9356"/>
      </w:tabs>
      <w:adjustRightInd w:val="0"/>
      <w:spacing w:before="120" w:after="0" w:line="360" w:lineRule="atLeast"/>
      <w:ind w:left="1702" w:hanging="284"/>
      <w:jc w:val="both"/>
      <w:textAlignment w:val="baseline"/>
    </w:pPr>
    <w:rPr>
      <w:rFonts w:ascii="Arial" w:eastAsia="Times New Roman" w:hAnsi="Arial" w:cs="Times New Roman"/>
      <w:szCs w:val="20"/>
      <w:lang w:val="de-DE" w:eastAsia="pt-BR"/>
    </w:rPr>
  </w:style>
  <w:style w:type="paragraph" w:customStyle="1" w:styleId="CommarcadoresT-3">
    <w:name w:val="Com marcadores T-3"/>
    <w:basedOn w:val="Normal"/>
    <w:next w:val="Corpodetexto-marcador3"/>
    <w:uiPriority w:val="99"/>
    <w:rsid w:val="00FD0BC9"/>
    <w:pPr>
      <w:widowControl w:val="0"/>
      <w:tabs>
        <w:tab w:val="num" w:pos="1985"/>
        <w:tab w:val="right" w:leader="dot" w:pos="9356"/>
      </w:tabs>
      <w:adjustRightInd w:val="0"/>
      <w:spacing w:before="120" w:after="0" w:line="360" w:lineRule="atLeast"/>
      <w:ind w:left="1985" w:hanging="284"/>
      <w:jc w:val="both"/>
      <w:textAlignment w:val="baseline"/>
    </w:pPr>
    <w:rPr>
      <w:rFonts w:ascii="Arial" w:eastAsia="Times New Roman" w:hAnsi="Arial" w:cs="Times New Roman"/>
      <w:szCs w:val="20"/>
      <w:lang w:val="de-DE" w:eastAsia="pt-BR"/>
    </w:rPr>
  </w:style>
  <w:style w:type="paragraph" w:customStyle="1" w:styleId="CommarcadoresB-2Lista">
    <w:name w:val="Com marcadores B-2 Lista"/>
    <w:uiPriority w:val="99"/>
    <w:rsid w:val="00FD0BC9"/>
    <w:pPr>
      <w:widowControl w:val="0"/>
      <w:tabs>
        <w:tab w:val="left" w:pos="1418"/>
        <w:tab w:val="right" w:leader="dot" w:pos="9356"/>
      </w:tabs>
      <w:adjustRightInd w:val="0"/>
      <w:spacing w:before="120" w:after="0" w:line="360" w:lineRule="atLeast"/>
      <w:ind w:left="1418" w:hanging="284"/>
      <w:jc w:val="both"/>
      <w:textAlignment w:val="baseline"/>
    </w:pPr>
    <w:rPr>
      <w:rFonts w:ascii="Arial" w:eastAsia="Times New Roman" w:hAnsi="Arial" w:cs="Times New Roman"/>
      <w:szCs w:val="20"/>
      <w:lang w:val="pt-BR" w:eastAsia="pt-BR"/>
    </w:rPr>
  </w:style>
  <w:style w:type="paragraph" w:customStyle="1" w:styleId="CommarcadoresB-25Lista">
    <w:name w:val="Com marcadores B-2.5 Lista"/>
    <w:basedOn w:val="CommarcadoresB-25"/>
    <w:uiPriority w:val="99"/>
    <w:rsid w:val="00FD0BC9"/>
    <w:pPr>
      <w:widowControl w:val="0"/>
      <w:numPr>
        <w:numId w:val="0"/>
      </w:numPr>
      <w:tabs>
        <w:tab w:val="num" w:pos="1701"/>
      </w:tabs>
      <w:adjustRightInd w:val="0"/>
      <w:spacing w:line="360" w:lineRule="atLeast"/>
      <w:ind w:left="1701" w:hanging="283"/>
      <w:textAlignment w:val="baseline"/>
    </w:pPr>
  </w:style>
  <w:style w:type="paragraph" w:customStyle="1" w:styleId="CommarcadoresT-25Lista">
    <w:name w:val="Com marcadores T-2.5 Lista"/>
    <w:basedOn w:val="Normal"/>
    <w:uiPriority w:val="99"/>
    <w:rsid w:val="00FD0BC9"/>
    <w:pPr>
      <w:widowControl w:val="0"/>
      <w:tabs>
        <w:tab w:val="num" w:pos="851"/>
      </w:tabs>
      <w:adjustRightInd w:val="0"/>
      <w:spacing w:before="120" w:after="0" w:line="360" w:lineRule="atLeast"/>
      <w:ind w:left="851" w:hanging="851"/>
      <w:jc w:val="both"/>
      <w:textAlignment w:val="baseline"/>
    </w:pPr>
    <w:rPr>
      <w:rFonts w:ascii="Arial" w:eastAsia="Times New Roman" w:hAnsi="Arial" w:cs="Times New Roman"/>
      <w:szCs w:val="20"/>
      <w:lang w:val="de-DE" w:eastAsia="pt-BR"/>
    </w:rPr>
  </w:style>
  <w:style w:type="paragraph" w:customStyle="1" w:styleId="CommarcadoresT-3Lista">
    <w:name w:val="Com marcadores T-3 Lista"/>
    <w:basedOn w:val="Normal"/>
    <w:uiPriority w:val="99"/>
    <w:rsid w:val="00FD0BC9"/>
    <w:pPr>
      <w:widowControl w:val="0"/>
      <w:tabs>
        <w:tab w:val="num" w:pos="1247"/>
        <w:tab w:val="right" w:leader="dot" w:pos="9356"/>
      </w:tabs>
      <w:adjustRightInd w:val="0"/>
      <w:spacing w:before="120" w:after="0" w:line="360" w:lineRule="atLeast"/>
      <w:ind w:left="1247" w:hanging="396"/>
      <w:jc w:val="both"/>
      <w:textAlignment w:val="baseline"/>
    </w:pPr>
    <w:rPr>
      <w:rFonts w:ascii="Arial" w:eastAsia="Times New Roman" w:hAnsi="Arial" w:cs="Times New Roman"/>
      <w:szCs w:val="20"/>
      <w:lang w:val="de-DE" w:eastAsia="pt-BR"/>
    </w:rPr>
  </w:style>
  <w:style w:type="paragraph" w:customStyle="1" w:styleId="NormalNormal1">
    <w:name w:val="Normal.Normal1"/>
    <w:uiPriority w:val="99"/>
    <w:rsid w:val="00FD0BC9"/>
    <w:pPr>
      <w:widowControl w:val="0"/>
      <w:adjustRightInd w:val="0"/>
      <w:spacing w:after="0" w:line="360" w:lineRule="atLeast"/>
      <w:jc w:val="both"/>
      <w:textAlignment w:val="baseline"/>
    </w:pPr>
    <w:rPr>
      <w:rFonts w:ascii="Times New Roman" w:eastAsia="Times New Roman" w:hAnsi="Times New Roman" w:cs="Times New Roman"/>
      <w:sz w:val="20"/>
      <w:szCs w:val="20"/>
      <w:lang w:val="pt-BR" w:eastAsia="pt-BR"/>
    </w:rPr>
  </w:style>
  <w:style w:type="paragraph" w:styleId="Commarcadores4">
    <w:name w:val="List Bullet 4"/>
    <w:basedOn w:val="Normal"/>
    <w:uiPriority w:val="99"/>
    <w:rsid w:val="00FD0BC9"/>
    <w:pPr>
      <w:widowControl w:val="0"/>
      <w:tabs>
        <w:tab w:val="num" w:pos="1209"/>
      </w:tabs>
      <w:adjustRightInd w:val="0"/>
      <w:spacing w:after="0" w:line="360" w:lineRule="atLeast"/>
      <w:ind w:left="1209" w:hanging="360"/>
      <w:jc w:val="both"/>
      <w:textAlignment w:val="baseline"/>
    </w:pPr>
    <w:rPr>
      <w:rFonts w:ascii="Arial" w:eastAsia="Times New Roman" w:hAnsi="Arial" w:cs="Times New Roman"/>
      <w:szCs w:val="20"/>
      <w:lang w:val="de-DE" w:eastAsia="pt-BR"/>
    </w:rPr>
  </w:style>
  <w:style w:type="paragraph" w:styleId="Commarcadores3">
    <w:name w:val="List Bullet 3"/>
    <w:basedOn w:val="Normal"/>
    <w:uiPriority w:val="99"/>
    <w:rsid w:val="00FD0BC9"/>
    <w:pPr>
      <w:widowControl w:val="0"/>
      <w:tabs>
        <w:tab w:val="num" w:pos="926"/>
      </w:tabs>
      <w:adjustRightInd w:val="0"/>
      <w:spacing w:after="200" w:line="276" w:lineRule="auto"/>
      <w:ind w:left="926" w:hanging="360"/>
      <w:textAlignment w:val="baseline"/>
    </w:pPr>
    <w:rPr>
      <w:rFonts w:ascii="Calibri" w:eastAsia="Times New Roman" w:hAnsi="Calibri" w:cs="Times New Roman"/>
    </w:rPr>
  </w:style>
  <w:style w:type="paragraph" w:customStyle="1" w:styleId="S3-PARGRAFO">
    <w:name w:val="S3-PARÁGRAFO"/>
    <w:uiPriority w:val="99"/>
    <w:rsid w:val="00FD0BC9"/>
    <w:pPr>
      <w:widowControl w:val="0"/>
      <w:adjustRightInd w:val="0"/>
      <w:spacing w:after="0" w:line="360" w:lineRule="exact"/>
      <w:ind w:left="1584"/>
      <w:jc w:val="both"/>
      <w:textAlignment w:val="baseline"/>
    </w:pPr>
    <w:rPr>
      <w:rFonts w:ascii="Arial" w:eastAsia="Times New Roman" w:hAnsi="Arial" w:cs="Times New Roman"/>
      <w:szCs w:val="20"/>
      <w:lang w:val="pt-BR" w:eastAsia="pt-BR"/>
    </w:rPr>
  </w:style>
  <w:style w:type="paragraph" w:customStyle="1" w:styleId="S1-TTULO1NVEL">
    <w:name w:val="S1-TÍTULO 1º NÍVEL"/>
    <w:uiPriority w:val="99"/>
    <w:rsid w:val="00FD0BC9"/>
    <w:pPr>
      <w:widowControl w:val="0"/>
      <w:tabs>
        <w:tab w:val="left" w:pos="1584"/>
      </w:tabs>
      <w:adjustRightInd w:val="0"/>
      <w:spacing w:after="0" w:line="360" w:lineRule="exact"/>
      <w:ind w:left="1584" w:hanging="1584"/>
      <w:jc w:val="both"/>
      <w:textAlignment w:val="baseline"/>
    </w:pPr>
    <w:rPr>
      <w:rFonts w:ascii="Arial" w:eastAsia="Times New Roman" w:hAnsi="Arial" w:cs="Times New Roman"/>
      <w:b/>
      <w:i/>
      <w:caps/>
      <w:sz w:val="30"/>
      <w:szCs w:val="20"/>
      <w:lang w:val="pt-BR" w:eastAsia="pt-BR"/>
    </w:rPr>
  </w:style>
  <w:style w:type="character" w:customStyle="1" w:styleId="Char5ChaChar">
    <w:name w:val="Char5 Cha Char"/>
    <w:semiHidden/>
    <w:rsid w:val="00FD0BC9"/>
    <w:rPr>
      <w:lang w:val="pt-BR" w:eastAsia="pt-BR" w:bidi="ar-SA"/>
    </w:rPr>
  </w:style>
  <w:style w:type="character" w:customStyle="1" w:styleId="CharCharChar12Char">
    <w:name w:val="Char Char Char12 Char"/>
    <w:rsid w:val="00FD0BC9"/>
    <w:rPr>
      <w:rFonts w:ascii="Times New Roman" w:eastAsia="Times New Roman" w:hAnsi="Times New Roman" w:cs="Times New Roman"/>
      <w:b/>
      <w:bCs/>
      <w:color w:val="000000"/>
      <w:kern w:val="28"/>
      <w:sz w:val="20"/>
      <w:szCs w:val="20"/>
      <w:lang w:eastAsia="pt-BR"/>
    </w:rPr>
  </w:style>
  <w:style w:type="character" w:customStyle="1" w:styleId="autorresultado">
    <w:name w:val="autorresultado"/>
    <w:rsid w:val="00FD0BC9"/>
  </w:style>
  <w:style w:type="paragraph" w:customStyle="1" w:styleId="font0">
    <w:name w:val="font0"/>
    <w:basedOn w:val="Normal"/>
    <w:uiPriority w:val="99"/>
    <w:rsid w:val="00FD0BC9"/>
    <w:pPr>
      <w:widowControl w:val="0"/>
      <w:adjustRightInd w:val="0"/>
      <w:spacing w:before="100" w:beforeAutospacing="1" w:after="100" w:afterAutospacing="1" w:line="360" w:lineRule="atLeast"/>
      <w:textAlignment w:val="baseline"/>
    </w:pPr>
    <w:rPr>
      <w:rFonts w:ascii="Calibri" w:eastAsia="Times New Roman" w:hAnsi="Calibri" w:cs="Times New Roman"/>
      <w:color w:val="000000"/>
      <w:lang w:eastAsia="pt-BR"/>
    </w:rPr>
  </w:style>
  <w:style w:type="character" w:customStyle="1" w:styleId="Char173Char">
    <w:name w:val="Char173 Char"/>
    <w:rsid w:val="00FD0BC9"/>
    <w:rPr>
      <w:color w:val="000000"/>
      <w:sz w:val="24"/>
      <w:szCs w:val="24"/>
      <w:lang w:val="pt-BR" w:eastAsia="pt-BR" w:bidi="ar-SA"/>
    </w:rPr>
  </w:style>
  <w:style w:type="paragraph" w:customStyle="1" w:styleId="CabealhodoSumrio2">
    <w:name w:val="Cabeçalho do Sumário2"/>
    <w:basedOn w:val="Ttulo1"/>
    <w:next w:val="Normal"/>
    <w:uiPriority w:val="99"/>
    <w:rsid w:val="00FD0BC9"/>
    <w:pPr>
      <w:widowControl w:val="0"/>
      <w:adjustRightInd w:val="0"/>
      <w:spacing w:line="276" w:lineRule="auto"/>
      <w:textAlignment w:val="baseline"/>
      <w:outlineLvl w:val="9"/>
    </w:pPr>
    <w:rPr>
      <w:rFonts w:ascii="Cambria" w:eastAsia="Calibri" w:hAnsi="Cambria" w:cs="Times New Roman"/>
      <w:color w:val="365F91"/>
      <w:lang w:val="de-DE"/>
    </w:rPr>
  </w:style>
  <w:style w:type="paragraph" w:customStyle="1" w:styleId="CabealhodoSumrio3">
    <w:name w:val="Cabeçalho do Sumário3"/>
    <w:basedOn w:val="Ttulo1"/>
    <w:next w:val="Normal"/>
    <w:uiPriority w:val="99"/>
    <w:rsid w:val="00FD0BC9"/>
    <w:pPr>
      <w:widowControl w:val="0"/>
      <w:adjustRightInd w:val="0"/>
      <w:spacing w:line="276" w:lineRule="auto"/>
      <w:textAlignment w:val="baseline"/>
      <w:outlineLvl w:val="9"/>
    </w:pPr>
    <w:rPr>
      <w:rFonts w:ascii="Cambria" w:eastAsia="Calibri" w:hAnsi="Cambria" w:cs="Times New Roman"/>
      <w:color w:val="365F91"/>
      <w:lang w:val="de-DE"/>
    </w:rPr>
  </w:style>
  <w:style w:type="character" w:customStyle="1" w:styleId="Char3CharCharCharCharChar1">
    <w:name w:val="Char3 Char Char Char Char Char1"/>
    <w:rsid w:val="00FD0BC9"/>
    <w:rPr>
      <w:rFonts w:ascii="Tahoma" w:eastAsia="Times New Roman" w:hAnsi="Tahoma" w:cs="Tahoma"/>
      <w:sz w:val="16"/>
      <w:szCs w:val="16"/>
      <w:lang w:eastAsia="pt-BR"/>
    </w:rPr>
  </w:style>
  <w:style w:type="paragraph" w:customStyle="1" w:styleId="pa">
    <w:name w:val="pa"/>
    <w:basedOn w:val="Normal"/>
    <w:uiPriority w:val="99"/>
    <w:rsid w:val="00FD0BC9"/>
    <w:pPr>
      <w:widowControl w:val="0"/>
      <w:adjustRightInd w:val="0"/>
      <w:spacing w:before="100" w:beforeAutospacing="1" w:after="100" w:afterAutospacing="1" w:line="320" w:lineRule="atLeast"/>
      <w:textAlignment w:val="baseline"/>
    </w:pPr>
    <w:rPr>
      <w:rFonts w:ascii="Arial" w:eastAsia="Times New Roman" w:hAnsi="Arial" w:cs="Arial"/>
      <w:sz w:val="24"/>
      <w:szCs w:val="24"/>
      <w:lang w:eastAsia="pt-BR"/>
    </w:rPr>
  </w:style>
  <w:style w:type="paragraph" w:customStyle="1" w:styleId="tituloangelo">
    <w:name w:val="titulo angelo"/>
    <w:basedOn w:val="Ttulo1"/>
    <w:next w:val="Corpodetexto"/>
    <w:uiPriority w:val="99"/>
    <w:rsid w:val="00FD0BC9"/>
    <w:pPr>
      <w:keepLines w:val="0"/>
      <w:widowControl w:val="0"/>
      <w:adjustRightInd w:val="0"/>
      <w:spacing w:before="240" w:after="60" w:line="360" w:lineRule="atLeast"/>
      <w:jc w:val="both"/>
      <w:textAlignment w:val="baseline"/>
    </w:pPr>
    <w:rPr>
      <w:rFonts w:ascii="Arial" w:eastAsia="Times New Roman" w:hAnsi="Arial" w:cs="Arial"/>
      <w:b w:val="0"/>
      <w:bCs w:val="0"/>
      <w:color w:val="auto"/>
      <w:kern w:val="32"/>
      <w:sz w:val="24"/>
      <w:szCs w:val="32"/>
      <w:lang w:eastAsia="pt-BR"/>
    </w:rPr>
  </w:style>
  <w:style w:type="paragraph" w:customStyle="1" w:styleId="txtexto">
    <w:name w:val="txtexto"/>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paragraph" w:customStyle="1" w:styleId="Bibliografia1">
    <w:name w:val="Bibliografia1"/>
    <w:basedOn w:val="Normal"/>
    <w:next w:val="Normal"/>
    <w:uiPriority w:val="37"/>
    <w:rsid w:val="00FD0BC9"/>
    <w:pPr>
      <w:widowControl w:val="0"/>
      <w:adjustRightInd w:val="0"/>
      <w:spacing w:after="0" w:line="360" w:lineRule="atLeast"/>
      <w:textAlignment w:val="baseline"/>
    </w:pPr>
    <w:rPr>
      <w:rFonts w:ascii="Cambria" w:eastAsia="Cambria" w:hAnsi="Cambria" w:cs="Times New Roman"/>
      <w:sz w:val="24"/>
      <w:szCs w:val="24"/>
    </w:rPr>
  </w:style>
  <w:style w:type="paragraph" w:customStyle="1" w:styleId="NormalWeb30">
    <w:name w:val="Normal (Web)30"/>
    <w:basedOn w:val="Normal"/>
    <w:uiPriority w:val="99"/>
    <w:rsid w:val="00FD0BC9"/>
    <w:pPr>
      <w:widowControl w:val="0"/>
      <w:adjustRightInd w:val="0"/>
      <w:spacing w:before="150" w:after="0" w:line="360" w:lineRule="atLeast"/>
      <w:textAlignment w:val="baseline"/>
    </w:pPr>
    <w:rPr>
      <w:rFonts w:ascii="Times New Roman" w:eastAsia="Times New Roman" w:hAnsi="Times New Roman" w:cs="Times New Roman"/>
      <w:sz w:val="24"/>
      <w:szCs w:val="24"/>
      <w:lang w:eastAsia="pt-BR"/>
    </w:rPr>
  </w:style>
  <w:style w:type="character" w:customStyle="1" w:styleId="conteudotexto">
    <w:name w:val="conteudotexto"/>
    <w:rsid w:val="00FD0BC9"/>
    <w:rPr>
      <w:rFonts w:ascii="Arial" w:hAnsi="Arial" w:cs="Arial" w:hint="default"/>
      <w:b w:val="0"/>
      <w:bCs w:val="0"/>
      <w:color w:val="333333"/>
      <w:sz w:val="18"/>
      <w:szCs w:val="18"/>
      <w:shd w:val="clear" w:color="auto" w:fill="FFFFFF"/>
    </w:rPr>
  </w:style>
  <w:style w:type="paragraph" w:customStyle="1" w:styleId="style20">
    <w:name w:val="style2"/>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17"/>
      <w:szCs w:val="17"/>
      <w:lang w:eastAsia="pt-BR"/>
    </w:rPr>
  </w:style>
  <w:style w:type="character" w:customStyle="1" w:styleId="style21">
    <w:name w:val="style21"/>
    <w:rsid w:val="00FD0BC9"/>
    <w:rPr>
      <w:sz w:val="17"/>
      <w:szCs w:val="17"/>
    </w:rPr>
  </w:style>
  <w:style w:type="table" w:styleId="Tabelacomefeitos3D1">
    <w:name w:val="Table 3D effects 1"/>
    <w:basedOn w:val="Tabelanormal"/>
    <w:rsid w:val="00FD0BC9"/>
    <w:pPr>
      <w:spacing w:after="0" w:line="240" w:lineRule="auto"/>
    </w:pPr>
    <w:rPr>
      <w:rFonts w:ascii="Calibri" w:eastAsia="Calibri" w:hAnsi="Calibri" w:cs="Times New Roman"/>
      <w:sz w:val="20"/>
      <w:szCs w:val="20"/>
      <w:lang w:val="pt-BR" w:eastAsia="pt-BR"/>
    </w:rPr>
    <w:tblPr/>
  </w:style>
  <w:style w:type="paragraph" w:customStyle="1" w:styleId="noticiasnoticia">
    <w:name w:val="noticiasnoticia"/>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character" w:customStyle="1" w:styleId="SemEspaamentoCharCharChar">
    <w:name w:val="Sem Espaçamento Char Char Char"/>
    <w:rsid w:val="00FD0BC9"/>
    <w:rPr>
      <w:rFonts w:ascii="Times New Roman" w:eastAsia="Times New Roman" w:hAnsi="Times New Roman"/>
      <w:sz w:val="24"/>
      <w:szCs w:val="24"/>
      <w:lang w:val="pt-BR" w:eastAsia="pt-BR" w:bidi="ar-SA"/>
    </w:rPr>
  </w:style>
  <w:style w:type="character" w:customStyle="1" w:styleId="Char122Char">
    <w:name w:val="Char122 Char"/>
    <w:rsid w:val="00FD0BC9"/>
    <w:rPr>
      <w:rFonts w:ascii="Times New Roman" w:eastAsia="Times New Roman" w:hAnsi="Times New Roman" w:cs="Times New Roman"/>
      <w:color w:val="000000"/>
      <w:sz w:val="24"/>
      <w:szCs w:val="24"/>
      <w:lang w:eastAsia="pt-BR"/>
    </w:rPr>
  </w:style>
  <w:style w:type="character" w:customStyle="1" w:styleId="Char10CharCharCharChar">
    <w:name w:val="Char10 Char Char Char Char"/>
    <w:rsid w:val="00FD0BC9"/>
    <w:rPr>
      <w:rFonts w:ascii="Times New Roman" w:eastAsia="Times New Roman" w:hAnsi="Times New Roman" w:cs="Times New Roman"/>
      <w:sz w:val="26"/>
      <w:szCs w:val="20"/>
      <w:lang w:eastAsia="pt-BR"/>
    </w:rPr>
  </w:style>
  <w:style w:type="paragraph" w:customStyle="1" w:styleId="Bibliografia11">
    <w:name w:val="Bibliografia11"/>
    <w:basedOn w:val="Normal"/>
    <w:next w:val="Normal"/>
    <w:uiPriority w:val="37"/>
    <w:rsid w:val="00FD0BC9"/>
    <w:pPr>
      <w:widowControl w:val="0"/>
      <w:adjustRightInd w:val="0"/>
      <w:spacing w:after="0" w:line="360" w:lineRule="atLeast"/>
      <w:textAlignment w:val="baseline"/>
    </w:pPr>
    <w:rPr>
      <w:rFonts w:ascii="Cambria" w:eastAsia="Cambria" w:hAnsi="Cambria" w:cs="Times New Roman"/>
      <w:sz w:val="24"/>
      <w:szCs w:val="24"/>
    </w:rPr>
  </w:style>
  <w:style w:type="numbering" w:customStyle="1" w:styleId="Estilo6">
    <w:name w:val="Estilo6"/>
    <w:rsid w:val="00FD0BC9"/>
    <w:pPr>
      <w:numPr>
        <w:numId w:val="18"/>
      </w:numPr>
    </w:pPr>
  </w:style>
  <w:style w:type="paragraph" w:customStyle="1" w:styleId="EstiloTtulo2">
    <w:name w:val="Estilo Título 2"/>
    <w:aliases w:val="TTC 2 + Times New Roman 12 pt Justificado"/>
    <w:basedOn w:val="Ttulo2"/>
    <w:uiPriority w:val="99"/>
    <w:rsid w:val="00FD0BC9"/>
    <w:pPr>
      <w:keepNext/>
      <w:keepLines/>
      <w:widowControl w:val="0"/>
      <w:adjustRightInd w:val="0"/>
      <w:spacing w:before="0" w:beforeAutospacing="0" w:after="0" w:afterAutospacing="0" w:line="360" w:lineRule="atLeast"/>
      <w:jc w:val="both"/>
      <w:textAlignment w:val="baseline"/>
    </w:pPr>
    <w:rPr>
      <w:b w:val="0"/>
      <w:sz w:val="28"/>
      <w:szCs w:val="20"/>
      <w:u w:val="single"/>
    </w:rPr>
  </w:style>
  <w:style w:type="paragraph" w:customStyle="1" w:styleId="EstiloTtulo1">
    <w:name w:val="Estilo Título 1"/>
    <w:aliases w:val="Título 1 - WM + Times New Roman 14 pt Preto"/>
    <w:basedOn w:val="Ttulo1"/>
    <w:uiPriority w:val="99"/>
    <w:rsid w:val="00FD0BC9"/>
    <w:pPr>
      <w:widowControl w:val="0"/>
      <w:adjustRightInd w:val="0"/>
      <w:spacing w:before="240" w:after="60" w:line="360" w:lineRule="atLeast"/>
      <w:jc w:val="both"/>
      <w:textAlignment w:val="baseline"/>
    </w:pPr>
    <w:rPr>
      <w:rFonts w:ascii="Times New Roman" w:eastAsia="Times New Roman" w:hAnsi="Times New Roman" w:cs="Times New Roman"/>
      <w:color w:val="000000"/>
      <w:sz w:val="32"/>
      <w:szCs w:val="24"/>
      <w:lang w:eastAsia="pt-BR"/>
    </w:rPr>
  </w:style>
  <w:style w:type="character" w:customStyle="1" w:styleId="mw-headline">
    <w:name w:val="mw-headline"/>
    <w:rsid w:val="00FD0BC9"/>
  </w:style>
  <w:style w:type="character" w:customStyle="1" w:styleId="editsection">
    <w:name w:val="editsection"/>
    <w:rsid w:val="00FD0BC9"/>
  </w:style>
  <w:style w:type="paragraph" w:customStyle="1" w:styleId="subtitulo">
    <w:name w:val="subtitulo"/>
    <w:basedOn w:val="Normal"/>
    <w:uiPriority w:val="99"/>
    <w:rsid w:val="00FD0BC9"/>
    <w:pPr>
      <w:widowControl w:val="0"/>
      <w:adjustRightInd w:val="0"/>
      <w:spacing w:before="100" w:beforeAutospacing="1" w:after="100" w:afterAutospacing="1" w:line="360" w:lineRule="atLeast"/>
      <w:textAlignment w:val="baseline"/>
    </w:pPr>
    <w:rPr>
      <w:rFonts w:ascii="Verdana" w:eastAsia="Times New Roman" w:hAnsi="Verdana" w:cs="Times New Roman"/>
      <w:b/>
      <w:bCs/>
      <w:color w:val="000000"/>
      <w:sz w:val="21"/>
      <w:szCs w:val="21"/>
      <w:lang w:eastAsia="pt-BR"/>
    </w:rPr>
  </w:style>
  <w:style w:type="paragraph" w:customStyle="1" w:styleId="BNDES">
    <w:name w:val="BNDES"/>
    <w:basedOn w:val="Default"/>
    <w:next w:val="Default"/>
    <w:uiPriority w:val="99"/>
    <w:rsid w:val="00FD0BC9"/>
    <w:pPr>
      <w:widowControl w:val="0"/>
      <w:spacing w:line="360" w:lineRule="atLeast"/>
      <w:jc w:val="both"/>
      <w:textAlignment w:val="baseline"/>
    </w:pPr>
    <w:rPr>
      <w:rFonts w:ascii="DFMOBB+TimesNewRoman" w:eastAsia="Times New Roman" w:hAnsi="DFMOBB+TimesNewRoman" w:cs="Times New Roman"/>
      <w:color w:val="auto"/>
      <w:lang w:eastAsia="pt-BR"/>
    </w:rPr>
  </w:style>
  <w:style w:type="character" w:customStyle="1" w:styleId="Textodenotaderodap4">
    <w:name w:val="Texto de nota de rodapé4"/>
    <w:aliases w:val="Texto de nota de rodapé23, Char142, Char8 Char Char Char Char Char Char Char Char22,Texto de nota de rodapé1 Char Char12, Char8 Char Char Char Char Char Char Char Char3 Char2,Texto de nota de rodapé212, Char142 Char Char2"/>
    <w:semiHidden/>
    <w:rsid w:val="00FD0BC9"/>
    <w:rPr>
      <w:rFonts w:ascii="Book Antiqua" w:eastAsia="Times New Roman" w:hAnsi="Book Antiqua" w:cs="Times New Roman"/>
      <w:snapToGrid w:val="0"/>
      <w:sz w:val="24"/>
      <w:szCs w:val="20"/>
      <w:lang w:eastAsia="pt-BR"/>
    </w:rPr>
  </w:style>
  <w:style w:type="paragraph" w:customStyle="1" w:styleId="style7">
    <w:name w:val="style7"/>
    <w:basedOn w:val="Normal"/>
    <w:uiPriority w:val="99"/>
    <w:rsid w:val="00FD0BC9"/>
    <w:pPr>
      <w:widowControl w:val="0"/>
      <w:adjustRightInd w:val="0"/>
      <w:spacing w:before="100" w:beforeAutospacing="1" w:after="100" w:afterAutospacing="1" w:line="360" w:lineRule="atLeast"/>
      <w:textAlignment w:val="baseline"/>
    </w:pPr>
    <w:rPr>
      <w:rFonts w:ascii="Verdana" w:eastAsia="Times New Roman" w:hAnsi="Verdana" w:cs="Times New Roman"/>
      <w:sz w:val="20"/>
      <w:szCs w:val="20"/>
      <w:lang w:eastAsia="pt-BR"/>
    </w:rPr>
  </w:style>
  <w:style w:type="character" w:customStyle="1" w:styleId="style71">
    <w:name w:val="style71"/>
    <w:rsid w:val="00FD0BC9"/>
    <w:rPr>
      <w:rFonts w:ascii="Verdana" w:hAnsi="Verdana" w:hint="default"/>
      <w:sz w:val="20"/>
      <w:szCs w:val="20"/>
    </w:rPr>
  </w:style>
  <w:style w:type="paragraph" w:customStyle="1" w:styleId="msonormalstyle17style15">
    <w:name w:val="msonormal style17 style15"/>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character" w:customStyle="1" w:styleId="msonormalstyle15">
    <w:name w:val="msonormal style15"/>
    <w:rsid w:val="00FD0BC9"/>
  </w:style>
  <w:style w:type="paragraph" w:customStyle="1" w:styleId="style31">
    <w:name w:val="style31"/>
    <w:basedOn w:val="Normal"/>
    <w:uiPriority w:val="99"/>
    <w:rsid w:val="00FD0BC9"/>
    <w:pPr>
      <w:widowControl w:val="0"/>
      <w:adjustRightInd w:val="0"/>
      <w:spacing w:before="100" w:beforeAutospacing="1" w:after="100" w:afterAutospacing="1" w:line="360" w:lineRule="atLeast"/>
      <w:textAlignment w:val="baseline"/>
    </w:pPr>
    <w:rPr>
      <w:rFonts w:ascii="Verdana" w:eastAsia="Times New Roman" w:hAnsi="Verdana" w:cs="Times New Roman"/>
      <w:sz w:val="20"/>
      <w:szCs w:val="20"/>
      <w:lang w:eastAsia="pt-BR"/>
    </w:rPr>
  </w:style>
  <w:style w:type="paragraph" w:customStyle="1" w:styleId="NormalWeb7">
    <w:name w:val="Normal (Web)7"/>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paragraph" w:customStyle="1" w:styleId="style38">
    <w:name w:val="style38"/>
    <w:basedOn w:val="Normal"/>
    <w:uiPriority w:val="99"/>
    <w:rsid w:val="00FD0BC9"/>
    <w:pPr>
      <w:widowControl w:val="0"/>
      <w:adjustRightInd w:val="0"/>
      <w:spacing w:before="100" w:beforeAutospacing="1" w:after="100" w:afterAutospacing="1" w:line="360" w:lineRule="atLeast"/>
      <w:textAlignment w:val="baseline"/>
    </w:pPr>
    <w:rPr>
      <w:rFonts w:ascii="Verdana" w:eastAsia="Times New Roman" w:hAnsi="Verdana" w:cs="Times New Roman"/>
      <w:color w:val="666666"/>
      <w:sz w:val="24"/>
      <w:szCs w:val="24"/>
      <w:lang w:eastAsia="pt-BR"/>
    </w:rPr>
  </w:style>
  <w:style w:type="character" w:customStyle="1" w:styleId="JGPCharCharCharCharCharChar">
    <w:name w:val="JGP Char Char Char Char Char Char"/>
    <w:rsid w:val="00FD0BC9"/>
    <w:rPr>
      <w:color w:val="000000"/>
      <w:sz w:val="24"/>
      <w:szCs w:val="24"/>
      <w:lang w:val="pt-BR" w:eastAsia="pt-BR" w:bidi="ar-SA"/>
    </w:rPr>
  </w:style>
  <w:style w:type="character" w:customStyle="1" w:styleId="JGPTtulo1CharCharCharChar">
    <w:name w:val="JGP Título 1 Char Char Char Char"/>
    <w:rsid w:val="00FD0BC9"/>
    <w:rPr>
      <w:b/>
      <w:bCs/>
      <w:color w:val="000000"/>
      <w:sz w:val="32"/>
      <w:szCs w:val="24"/>
      <w:lang w:val="pt-BR" w:eastAsia="pt-BR" w:bidi="ar-SA"/>
    </w:rPr>
  </w:style>
  <w:style w:type="character" w:customStyle="1" w:styleId="JGPTtulo2CharCharCharChar">
    <w:name w:val="JGP Título 2 Char Char Char Char"/>
    <w:rsid w:val="00FD0BC9"/>
    <w:rPr>
      <w:b/>
      <w:sz w:val="28"/>
      <w:szCs w:val="24"/>
      <w:lang w:val="pt-BR" w:eastAsia="pt-BR" w:bidi="ar-SA"/>
    </w:rPr>
  </w:style>
  <w:style w:type="character" w:customStyle="1" w:styleId="CommarcadoresB-15CharCharCharCharChar">
    <w:name w:val="Com marcadores B-1.5 Char Char Char Char Char"/>
    <w:locked/>
    <w:rsid w:val="00FD0BC9"/>
    <w:rPr>
      <w:rFonts w:ascii="Arial" w:eastAsia="Times New Roman" w:hAnsi="Arial"/>
      <w:sz w:val="22"/>
      <w:szCs w:val="24"/>
      <w:lang w:val="de-DE"/>
    </w:rPr>
  </w:style>
  <w:style w:type="character" w:customStyle="1" w:styleId="Tabela-NotaCharChar">
    <w:name w:val="Tabela - Nota Char Char"/>
    <w:rsid w:val="00FD0BC9"/>
    <w:rPr>
      <w:rFonts w:ascii="Arial" w:eastAsia="Times New Roman" w:hAnsi="Arial"/>
      <w:sz w:val="18"/>
      <w:lang w:val="de-DE"/>
    </w:rPr>
  </w:style>
  <w:style w:type="character" w:customStyle="1" w:styleId="CitaoCharChar">
    <w:name w:val="Citação Char Char"/>
    <w:rsid w:val="00FD0BC9"/>
    <w:rPr>
      <w:rFonts w:ascii="Arial" w:eastAsia="Times New Roman" w:hAnsi="Arial"/>
      <w:i/>
      <w:sz w:val="22"/>
      <w:lang w:val="de-DE"/>
    </w:rPr>
  </w:style>
  <w:style w:type="character" w:customStyle="1" w:styleId="Corpodetexto-marcadoralfaCharChar">
    <w:name w:val="Corpo de texto - marcador alfa Char Char"/>
    <w:rsid w:val="00FD0BC9"/>
    <w:rPr>
      <w:rFonts w:ascii="Arial" w:eastAsia="Times New Roman" w:hAnsi="Arial"/>
      <w:sz w:val="22"/>
      <w:lang w:val="de-DE"/>
    </w:rPr>
  </w:style>
  <w:style w:type="character" w:customStyle="1" w:styleId="Char32Char">
    <w:name w:val="Char32 Char"/>
    <w:rsid w:val="00FD0BC9"/>
    <w:rPr>
      <w:rFonts w:ascii="Times New Roman" w:eastAsia="Times New Roman" w:hAnsi="Times New Roman" w:cs="Times New Roman"/>
      <w:color w:val="000000"/>
      <w:sz w:val="24"/>
      <w:szCs w:val="24"/>
      <w:u w:val="single"/>
      <w:lang w:eastAsia="pt-BR"/>
    </w:rPr>
  </w:style>
  <w:style w:type="character" w:customStyle="1" w:styleId="Char13ChaChar">
    <w:name w:val="Char13 Cha Char"/>
    <w:rsid w:val="00FD0BC9"/>
    <w:rPr>
      <w:rFonts w:ascii="Times New Roman" w:eastAsia="Times New Roman" w:hAnsi="Times New Roman" w:cs="Times New Roman"/>
      <w:color w:val="FF0000"/>
      <w:sz w:val="24"/>
      <w:szCs w:val="24"/>
      <w:lang w:eastAsia="pt-BR"/>
    </w:rPr>
  </w:style>
  <w:style w:type="character" w:customStyle="1" w:styleId="Char7CharChar">
    <w:name w:val="Char7 Char Char"/>
    <w:rsid w:val="00FD0BC9"/>
    <w:rPr>
      <w:rFonts w:ascii="Times New Roman" w:eastAsia="Times New Roman" w:hAnsi="Times New Roman" w:cs="Times New Roman"/>
      <w:b/>
      <w:sz w:val="24"/>
      <w:szCs w:val="20"/>
      <w:lang w:eastAsia="pt-BR"/>
    </w:rPr>
  </w:style>
  <w:style w:type="character" w:customStyle="1" w:styleId="CitaoChar1">
    <w:name w:val="Citação Char1"/>
    <w:uiPriority w:val="29"/>
    <w:rsid w:val="00FD0BC9"/>
    <w:rPr>
      <w:rFonts w:ascii="Times New Roman" w:eastAsia="Times New Roman" w:hAnsi="Times New Roman"/>
      <w:i/>
      <w:iCs/>
      <w:color w:val="000000"/>
      <w:sz w:val="24"/>
      <w:szCs w:val="24"/>
    </w:rPr>
  </w:style>
  <w:style w:type="paragraph" w:customStyle="1" w:styleId="JGPTimes">
    <w:name w:val="JGP Times"/>
    <w:basedOn w:val="Ttulo1"/>
    <w:uiPriority w:val="99"/>
    <w:rsid w:val="00FD0BC9"/>
    <w:pPr>
      <w:keepLines w:val="0"/>
      <w:widowControl w:val="0"/>
      <w:adjustRightInd w:val="0"/>
      <w:spacing w:before="240" w:after="60" w:line="276" w:lineRule="auto"/>
      <w:textAlignment w:val="baseline"/>
    </w:pPr>
    <w:rPr>
      <w:rFonts w:ascii="Times New Roman" w:eastAsia="Calibri" w:hAnsi="Times New Roman" w:cs="Arial"/>
      <w:color w:val="auto"/>
      <w:kern w:val="32"/>
      <w:szCs w:val="24"/>
    </w:rPr>
  </w:style>
  <w:style w:type="paragraph" w:styleId="Data">
    <w:name w:val="Date"/>
    <w:basedOn w:val="Normal"/>
    <w:next w:val="Normal"/>
    <w:link w:val="DataChar"/>
    <w:uiPriority w:val="99"/>
    <w:rsid w:val="00FD0BC9"/>
    <w:pPr>
      <w:widowControl w:val="0"/>
      <w:adjustRightInd w:val="0"/>
      <w:spacing w:after="0" w:line="360" w:lineRule="atLeast"/>
      <w:textAlignment w:val="baseline"/>
    </w:pPr>
    <w:rPr>
      <w:rFonts w:ascii="Times New Roman" w:eastAsia="Times New Roman" w:hAnsi="Times New Roman" w:cs="Times New Roman"/>
      <w:sz w:val="24"/>
      <w:szCs w:val="24"/>
    </w:rPr>
  </w:style>
  <w:style w:type="character" w:customStyle="1" w:styleId="DataChar">
    <w:name w:val="Data Char"/>
    <w:basedOn w:val="Fontepargpadro"/>
    <w:link w:val="Data"/>
    <w:uiPriority w:val="99"/>
    <w:rsid w:val="00FD0BC9"/>
    <w:rPr>
      <w:rFonts w:ascii="Times New Roman" w:eastAsia="Times New Roman" w:hAnsi="Times New Roman" w:cs="Times New Roman"/>
      <w:sz w:val="24"/>
      <w:szCs w:val="24"/>
      <w:lang w:val="pt-BR"/>
    </w:rPr>
  </w:style>
  <w:style w:type="paragraph" w:customStyle="1" w:styleId="normalbm">
    <w:name w:val="normal bm"/>
    <w:basedOn w:val="Normal"/>
    <w:uiPriority w:val="99"/>
    <w:rsid w:val="00FD0BC9"/>
    <w:pPr>
      <w:widowControl w:val="0"/>
      <w:tabs>
        <w:tab w:val="left" w:pos="0"/>
      </w:tabs>
      <w:suppressAutoHyphens/>
      <w:autoSpaceDE w:val="0"/>
      <w:adjustRightInd w:val="0"/>
      <w:spacing w:after="120" w:line="360" w:lineRule="atLeast"/>
      <w:jc w:val="both"/>
      <w:textAlignment w:val="baseline"/>
    </w:pPr>
    <w:rPr>
      <w:rFonts w:ascii="Times New Roman" w:eastAsia="Times New Roman" w:hAnsi="Times New Roman" w:cs="Times New Roman"/>
      <w:sz w:val="24"/>
      <w:szCs w:val="24"/>
      <w:lang w:eastAsia="ar-SA"/>
    </w:rPr>
  </w:style>
  <w:style w:type="paragraph" w:customStyle="1" w:styleId="xl98">
    <w:name w:val="xl98"/>
    <w:basedOn w:val="Normal"/>
    <w:rsid w:val="00FD0BC9"/>
    <w:pPr>
      <w:widowControl w:val="0"/>
      <w:pBdr>
        <w:bottom w:val="single" w:sz="4" w:space="0" w:color="auto"/>
      </w:pBdr>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paragraph" w:customStyle="1" w:styleId="xl99">
    <w:name w:val="xl99"/>
    <w:basedOn w:val="Normal"/>
    <w:uiPriority w:val="99"/>
    <w:rsid w:val="00FD0BC9"/>
    <w:pPr>
      <w:widowControl w:val="0"/>
      <w:pBdr>
        <w:bottom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b/>
      <w:bCs/>
      <w:sz w:val="24"/>
      <w:szCs w:val="24"/>
      <w:lang w:eastAsia="pt-BR"/>
    </w:rPr>
  </w:style>
  <w:style w:type="paragraph" w:customStyle="1" w:styleId="xl100">
    <w:name w:val="xl100"/>
    <w:basedOn w:val="Normal"/>
    <w:uiPriority w:val="99"/>
    <w:rsid w:val="00FD0BC9"/>
    <w:pPr>
      <w:widowControl w:val="0"/>
      <w:pBdr>
        <w:bottom w:val="single" w:sz="4" w:space="0" w:color="auto"/>
      </w:pBdr>
      <w:adjustRightInd w:val="0"/>
      <w:spacing w:before="100" w:beforeAutospacing="1" w:after="100" w:afterAutospacing="1" w:line="360" w:lineRule="atLeast"/>
      <w:jc w:val="center"/>
      <w:textAlignment w:val="baseline"/>
    </w:pPr>
    <w:rPr>
      <w:rFonts w:ascii="Times New Roman" w:eastAsia="Times New Roman" w:hAnsi="Times New Roman" w:cs="Times New Roman"/>
      <w:b/>
      <w:bCs/>
      <w:sz w:val="24"/>
      <w:szCs w:val="24"/>
      <w:lang w:eastAsia="pt-BR"/>
    </w:rPr>
  </w:style>
  <w:style w:type="character" w:customStyle="1" w:styleId="Char173C">
    <w:name w:val="Char173 C"/>
    <w:rsid w:val="00FD0BC9"/>
    <w:rPr>
      <w:color w:val="000000"/>
      <w:sz w:val="24"/>
      <w:szCs w:val="24"/>
      <w:lang w:val="pt-BR" w:eastAsia="pt-BR" w:bidi="ar-SA"/>
    </w:rPr>
  </w:style>
  <w:style w:type="paragraph" w:customStyle="1" w:styleId="font8">
    <w:name w:val="font8"/>
    <w:basedOn w:val="Normal"/>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i/>
      <w:iCs/>
      <w:sz w:val="16"/>
      <w:szCs w:val="16"/>
      <w:lang w:eastAsia="pt-BR"/>
    </w:rPr>
  </w:style>
  <w:style w:type="paragraph" w:customStyle="1" w:styleId="font9">
    <w:name w:val="font9"/>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color w:val="000000"/>
      <w:sz w:val="16"/>
      <w:szCs w:val="16"/>
      <w:lang w:eastAsia="pt-BR"/>
    </w:rPr>
  </w:style>
  <w:style w:type="paragraph" w:customStyle="1" w:styleId="font10">
    <w:name w:val="font10"/>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color w:val="000000"/>
      <w:sz w:val="16"/>
      <w:szCs w:val="16"/>
      <w:lang w:eastAsia="pt-BR"/>
    </w:rPr>
  </w:style>
  <w:style w:type="character" w:customStyle="1" w:styleId="TextosemFormataoChar1">
    <w:name w:val="Texto sem Formatação Char1"/>
    <w:semiHidden/>
    <w:locked/>
    <w:rsid w:val="00FD0BC9"/>
    <w:rPr>
      <w:rFonts w:ascii="Courier New" w:eastAsia="Times New Roman" w:hAnsi="Courier New"/>
    </w:rPr>
  </w:style>
  <w:style w:type="character" w:customStyle="1" w:styleId="texto-normal">
    <w:name w:val="texto-normal"/>
    <w:rsid w:val="00FD0BC9"/>
  </w:style>
  <w:style w:type="paragraph" w:customStyle="1" w:styleId="titulo">
    <w:name w:val="titulo"/>
    <w:basedOn w:val="Normal"/>
    <w:uiPriority w:val="99"/>
    <w:rsid w:val="00FD0BC9"/>
    <w:pPr>
      <w:widowControl w:val="0"/>
      <w:adjustRightInd w:val="0"/>
      <w:spacing w:before="100" w:beforeAutospacing="1" w:after="100" w:afterAutospacing="1" w:line="360" w:lineRule="atLeast"/>
      <w:textAlignment w:val="baseline"/>
    </w:pPr>
    <w:rPr>
      <w:rFonts w:ascii="Arial" w:eastAsia="Times New Roman" w:hAnsi="Arial" w:cs="Arial"/>
      <w:b/>
      <w:bCs/>
      <w:color w:val="999900"/>
      <w:sz w:val="50"/>
      <w:szCs w:val="50"/>
      <w:lang w:eastAsia="pt-BR"/>
    </w:rPr>
  </w:style>
  <w:style w:type="character" w:customStyle="1" w:styleId="cl000b2">
    <w:name w:val="cl_000b2"/>
    <w:rsid w:val="00FD0BC9"/>
    <w:rPr>
      <w:b/>
      <w:bCs/>
    </w:rPr>
  </w:style>
  <w:style w:type="paragraph" w:customStyle="1" w:styleId="norma">
    <w:name w:val="norma"/>
    <w:basedOn w:val="Normal"/>
    <w:uiPriority w:val="99"/>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character" w:customStyle="1" w:styleId="spelle">
    <w:name w:val="spelle"/>
    <w:rsid w:val="00FD0BC9"/>
  </w:style>
  <w:style w:type="character" w:customStyle="1" w:styleId="grame">
    <w:name w:val="grame"/>
    <w:rsid w:val="00FD0BC9"/>
  </w:style>
  <w:style w:type="character" w:customStyle="1" w:styleId="font01">
    <w:name w:val="font01"/>
    <w:rsid w:val="00FD0BC9"/>
  </w:style>
  <w:style w:type="character" w:styleId="Nmerodelinha">
    <w:name w:val="line number"/>
    <w:uiPriority w:val="99"/>
    <w:semiHidden/>
    <w:unhideWhenUsed/>
    <w:rsid w:val="00FD0BC9"/>
  </w:style>
  <w:style w:type="numbering" w:customStyle="1" w:styleId="Semlista1111">
    <w:name w:val="Sem lista1111"/>
    <w:next w:val="Semlista"/>
    <w:semiHidden/>
    <w:rsid w:val="00FD0BC9"/>
  </w:style>
  <w:style w:type="character" w:customStyle="1" w:styleId="Recuodecorpodetexto3Char2">
    <w:name w:val="Recuo de corpo de texto 3 Char2"/>
    <w:aliases w:val="Char13 Char3,Char7 Char Char Char Char2,Char7 Char Char Char Char Char1,Char7 Char Char1,Char71 Char Char1,Recuo de corpo de texto 32 Char1,Char7 Char1 Char1,Char7 Char Char Char1 Char1,Char131 Char"/>
    <w:uiPriority w:val="99"/>
    <w:semiHidden/>
    <w:locked/>
    <w:rsid w:val="00FD0BC9"/>
    <w:rPr>
      <w:rFonts w:ascii="Times New Roman" w:eastAsia="Times New Roman" w:hAnsi="Times New Roman" w:cs="Times New Roman"/>
      <w:b/>
      <w:sz w:val="24"/>
      <w:szCs w:val="20"/>
    </w:rPr>
  </w:style>
  <w:style w:type="character" w:customStyle="1" w:styleId="TextosemFormataoChar2">
    <w:name w:val="Texto sem Formatação Char2"/>
    <w:aliases w:val="Char1 Char3,Char11 Char1"/>
    <w:uiPriority w:val="99"/>
    <w:semiHidden/>
    <w:locked/>
    <w:rsid w:val="00FD0BC9"/>
    <w:rPr>
      <w:rFonts w:ascii="Courier New" w:eastAsia="Times New Roman" w:hAnsi="Courier New" w:cs="Times New Roman"/>
      <w:sz w:val="24"/>
      <w:szCs w:val="20"/>
    </w:rPr>
  </w:style>
  <w:style w:type="character" w:customStyle="1" w:styleId="Ttulo411">
    <w:name w:val="Título 411"/>
    <w:aliases w:val="Char Char51"/>
    <w:rsid w:val="00FD0BC9"/>
    <w:rPr>
      <w:rFonts w:ascii="Times New Roman" w:eastAsia="Times New Roman" w:hAnsi="Times New Roman" w:cs="Times New Roman" w:hint="default"/>
      <w:b/>
      <w:bCs/>
      <w:sz w:val="28"/>
      <w:szCs w:val="28"/>
      <w:lang w:eastAsia="pt-BR"/>
    </w:rPr>
  </w:style>
  <w:style w:type="character" w:customStyle="1" w:styleId="fontclass1">
    <w:name w:val="fontclass1"/>
    <w:rsid w:val="00FD0BC9"/>
  </w:style>
  <w:style w:type="character" w:customStyle="1" w:styleId="fontclass6">
    <w:name w:val="fontclass6"/>
    <w:rsid w:val="00FD0BC9"/>
  </w:style>
  <w:style w:type="paragraph" w:customStyle="1" w:styleId="T4-Quilomb">
    <w:name w:val="T4 - Quilomb"/>
    <w:next w:val="Normal"/>
    <w:qFormat/>
    <w:rsid w:val="00FD0BC9"/>
    <w:pPr>
      <w:keepNext/>
      <w:widowControl w:val="0"/>
      <w:adjustRightInd w:val="0"/>
      <w:spacing w:before="240" w:after="240" w:line="360" w:lineRule="atLeast"/>
      <w:jc w:val="both"/>
      <w:textAlignment w:val="baseline"/>
    </w:pPr>
    <w:rPr>
      <w:rFonts w:ascii="Times New Roman" w:eastAsia="Times New Roman" w:hAnsi="Times New Roman" w:cs="Times New Roman"/>
      <w:b/>
      <w:sz w:val="24"/>
      <w:szCs w:val="24"/>
      <w:lang w:val="pt-BR"/>
    </w:rPr>
  </w:style>
  <w:style w:type="character" w:customStyle="1" w:styleId="yiv8808894430">
    <w:name w:val="yiv8808894430"/>
    <w:rsid w:val="00FD0BC9"/>
  </w:style>
  <w:style w:type="paragraph" w:customStyle="1" w:styleId="yiv5104228122msonormal">
    <w:name w:val="yiv5104228122msonormal"/>
    <w:basedOn w:val="Normal"/>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paragraph" w:customStyle="1" w:styleId="CabealhodoSumrio4">
    <w:name w:val="Cabeçalho do Sumário4"/>
    <w:basedOn w:val="Ttulo1"/>
    <w:next w:val="Normal"/>
    <w:uiPriority w:val="39"/>
    <w:qFormat/>
    <w:rsid w:val="00FD0BC9"/>
    <w:pPr>
      <w:keepLines w:val="0"/>
      <w:widowControl w:val="0"/>
      <w:adjustRightInd w:val="0"/>
      <w:spacing w:before="0" w:line="360" w:lineRule="atLeast"/>
      <w:jc w:val="center"/>
      <w:textAlignment w:val="baseline"/>
      <w:outlineLvl w:val="9"/>
    </w:pPr>
    <w:rPr>
      <w:rFonts w:ascii="Times New Roman" w:eastAsia="Times New Roman" w:hAnsi="Times New Roman" w:cs="Times New Roman"/>
      <w:caps/>
      <w:color w:val="auto"/>
      <w:kern w:val="32"/>
      <w:sz w:val="24"/>
      <w:szCs w:val="32"/>
    </w:rPr>
  </w:style>
  <w:style w:type="paragraph" w:customStyle="1" w:styleId="DecimalAligned">
    <w:name w:val="Decimal Aligned"/>
    <w:basedOn w:val="Normal"/>
    <w:uiPriority w:val="40"/>
    <w:qFormat/>
    <w:rsid w:val="00FD0BC9"/>
    <w:pPr>
      <w:widowControl w:val="0"/>
      <w:tabs>
        <w:tab w:val="decimal" w:pos="360"/>
      </w:tabs>
      <w:adjustRightInd w:val="0"/>
      <w:spacing w:after="200" w:line="276" w:lineRule="auto"/>
      <w:textAlignment w:val="baseline"/>
    </w:pPr>
    <w:rPr>
      <w:rFonts w:ascii="Calibri" w:eastAsia="Times New Roman" w:hAnsi="Calibri" w:cs="Times New Roman"/>
      <w:lang w:eastAsia="pt-BR"/>
    </w:rPr>
  </w:style>
  <w:style w:type="paragraph" w:customStyle="1" w:styleId="ecxmsonormal">
    <w:name w:val="ecxmsonormal"/>
    <w:basedOn w:val="Normal"/>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paragraph" w:customStyle="1" w:styleId="ecxdefault">
    <w:name w:val="ecxdefault"/>
    <w:basedOn w:val="Normal"/>
    <w:rsid w:val="00FD0BC9"/>
    <w:pPr>
      <w:widowControl w:val="0"/>
      <w:adjustRightInd w:val="0"/>
      <w:spacing w:before="100" w:beforeAutospacing="1" w:after="100" w:afterAutospacing="1" w:line="360" w:lineRule="atLeast"/>
      <w:textAlignment w:val="baseline"/>
    </w:pPr>
    <w:rPr>
      <w:rFonts w:ascii="Times New Roman" w:eastAsia="Times New Roman" w:hAnsi="Times New Roman" w:cs="Times New Roman"/>
      <w:sz w:val="24"/>
      <w:szCs w:val="24"/>
      <w:lang w:eastAsia="pt-BR"/>
    </w:rPr>
  </w:style>
  <w:style w:type="character" w:customStyle="1" w:styleId="ecxapple-converted-space">
    <w:name w:val="ecxapple-converted-space"/>
    <w:rsid w:val="00FD0BC9"/>
  </w:style>
  <w:style w:type="character" w:customStyle="1" w:styleId="street-address">
    <w:name w:val="street-address"/>
    <w:rsid w:val="00FD0BC9"/>
  </w:style>
  <w:style w:type="table" w:customStyle="1" w:styleId="Tabelacomgrade10">
    <w:name w:val="Tabela com grade10"/>
    <w:basedOn w:val="Tabelanormal"/>
    <w:next w:val="Tabelacomgrade"/>
    <w:uiPriority w:val="39"/>
    <w:rsid w:val="00FD0BC9"/>
    <w:pPr>
      <w:spacing w:after="0" w:line="240" w:lineRule="auto"/>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39"/>
    <w:rsid w:val="00FD0BC9"/>
    <w:pPr>
      <w:spacing w:after="0" w:line="240" w:lineRule="auto"/>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
    <w:name w:val="Tabela com grade13"/>
    <w:basedOn w:val="Tabelanormal"/>
    <w:next w:val="Tabelacomgrade"/>
    <w:uiPriority w:val="39"/>
    <w:rsid w:val="00FD0BC9"/>
    <w:pPr>
      <w:spacing w:after="0" w:line="240" w:lineRule="auto"/>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
    <w:name w:val="Tabela com grade14"/>
    <w:basedOn w:val="Tabelanormal"/>
    <w:next w:val="Tabelacomgrade"/>
    <w:uiPriority w:val="39"/>
    <w:rsid w:val="00FD0BC9"/>
    <w:pPr>
      <w:spacing w:after="0" w:line="240" w:lineRule="auto"/>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
    <w:name w:val="Tabela com grade15"/>
    <w:basedOn w:val="Tabelanormal"/>
    <w:next w:val="Tabelacomgrade"/>
    <w:uiPriority w:val="39"/>
    <w:rsid w:val="00FD0BC9"/>
    <w:pPr>
      <w:spacing w:after="0" w:line="240" w:lineRule="auto"/>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6">
    <w:name w:val="Sem lista6"/>
    <w:next w:val="Semlista"/>
    <w:uiPriority w:val="99"/>
    <w:semiHidden/>
    <w:unhideWhenUsed/>
    <w:rsid w:val="00FD0BC9"/>
  </w:style>
  <w:style w:type="character" w:customStyle="1" w:styleId="Ttulo3Char1">
    <w:name w:val="Título 3 Char1"/>
    <w:basedOn w:val="Fontepargpadro"/>
    <w:uiPriority w:val="9"/>
    <w:semiHidden/>
    <w:rsid w:val="00FD0BC9"/>
    <w:rPr>
      <w:rFonts w:asciiTheme="majorHAnsi" w:eastAsiaTheme="majorEastAsia" w:hAnsiTheme="majorHAnsi" w:cstheme="majorBidi"/>
      <w:b/>
      <w:bCs/>
      <w:color w:val="4472C4" w:themeColor="accent1"/>
      <w:lang w:val="pt-BR"/>
    </w:rPr>
  </w:style>
  <w:style w:type="character" w:customStyle="1" w:styleId="Ttulo4Char2">
    <w:name w:val="Título 4 Char2"/>
    <w:basedOn w:val="Fontepargpadro"/>
    <w:uiPriority w:val="9"/>
    <w:semiHidden/>
    <w:rsid w:val="00FD0BC9"/>
    <w:rPr>
      <w:rFonts w:asciiTheme="majorHAnsi" w:eastAsiaTheme="majorEastAsia" w:hAnsiTheme="majorHAnsi" w:cstheme="majorBidi"/>
      <w:b/>
      <w:bCs/>
      <w:i/>
      <w:iCs/>
      <w:color w:val="4472C4" w:themeColor="accent1"/>
      <w:lang w:val="pt-BR"/>
    </w:rPr>
  </w:style>
  <w:style w:type="character" w:customStyle="1" w:styleId="Ttulo5Char2">
    <w:name w:val="Título 5 Char2"/>
    <w:basedOn w:val="Fontepargpadro"/>
    <w:uiPriority w:val="9"/>
    <w:semiHidden/>
    <w:rsid w:val="00FD0BC9"/>
    <w:rPr>
      <w:rFonts w:asciiTheme="majorHAnsi" w:eastAsiaTheme="majorEastAsia" w:hAnsiTheme="majorHAnsi" w:cstheme="majorBidi"/>
      <w:color w:val="1F3763" w:themeColor="accent1" w:themeShade="7F"/>
      <w:lang w:val="pt-BR"/>
    </w:rPr>
  </w:style>
  <w:style w:type="table" w:styleId="SombreamentoClaro-nfase5">
    <w:name w:val="Light Shading Accent 5"/>
    <w:basedOn w:val="Tabelanormal"/>
    <w:uiPriority w:val="60"/>
    <w:rsid w:val="00FD0BC9"/>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Citao">
    <w:name w:val="Quote"/>
    <w:basedOn w:val="Normal"/>
    <w:next w:val="Normal"/>
    <w:link w:val="CitaoChar"/>
    <w:uiPriority w:val="99"/>
    <w:qFormat/>
    <w:rsid w:val="00FD0BC9"/>
    <w:rPr>
      <w:rFonts w:ascii="Times New Roman" w:eastAsia="Times New Roman" w:hAnsi="Times New Roman" w:cs="Times New Roman"/>
      <w:i/>
      <w:iCs/>
      <w:color w:val="000000"/>
      <w:sz w:val="24"/>
      <w:szCs w:val="24"/>
      <w:lang w:val="en-US" w:eastAsia="pt-BR"/>
    </w:rPr>
  </w:style>
  <w:style w:type="character" w:customStyle="1" w:styleId="CitaoChar2">
    <w:name w:val="Citação Char2"/>
    <w:basedOn w:val="Fontepargpadro"/>
    <w:uiPriority w:val="29"/>
    <w:rsid w:val="00FD0BC9"/>
    <w:rPr>
      <w:i/>
      <w:iCs/>
      <w:color w:val="000000" w:themeColor="text1"/>
      <w:lang w:val="pt-BR"/>
    </w:rPr>
  </w:style>
  <w:style w:type="paragraph" w:styleId="CitaoIntensa">
    <w:name w:val="Intense Quote"/>
    <w:basedOn w:val="Normal"/>
    <w:next w:val="Normal"/>
    <w:link w:val="CitaoIntensaChar"/>
    <w:uiPriority w:val="30"/>
    <w:qFormat/>
    <w:rsid w:val="00FD0BC9"/>
    <w:pPr>
      <w:pBdr>
        <w:bottom w:val="single" w:sz="4" w:space="4" w:color="4472C4" w:themeColor="accent1"/>
      </w:pBdr>
      <w:spacing w:before="200" w:after="280"/>
      <w:ind w:left="936" w:right="936"/>
    </w:pPr>
    <w:rPr>
      <w:rFonts w:ascii="Times New Roman" w:eastAsia="Times New Roman" w:hAnsi="Times New Roman" w:cs="Times New Roman"/>
      <w:b/>
      <w:bCs/>
      <w:i/>
      <w:iCs/>
      <w:color w:val="4F81BD"/>
      <w:sz w:val="24"/>
      <w:szCs w:val="24"/>
      <w:lang w:val="en-US" w:eastAsia="pt-BR"/>
    </w:rPr>
  </w:style>
  <w:style w:type="character" w:customStyle="1" w:styleId="CitaoIntensaChar1">
    <w:name w:val="Citação Intensa Char1"/>
    <w:basedOn w:val="Fontepargpadro"/>
    <w:uiPriority w:val="30"/>
    <w:rsid w:val="00FD0BC9"/>
    <w:rPr>
      <w:b/>
      <w:bCs/>
      <w:i/>
      <w:iCs/>
      <w:color w:val="4472C4" w:themeColor="accent1"/>
      <w:lang w:val="pt-BR"/>
    </w:rPr>
  </w:style>
  <w:style w:type="character" w:styleId="nfaseSutil">
    <w:name w:val="Subtle Emphasis"/>
    <w:basedOn w:val="Fontepargpadro"/>
    <w:uiPriority w:val="19"/>
    <w:qFormat/>
    <w:rsid w:val="00FD0BC9"/>
    <w:rPr>
      <w:i/>
      <w:iCs/>
      <w:color w:val="808080" w:themeColor="text1" w:themeTint="7F"/>
    </w:rPr>
  </w:style>
  <w:style w:type="character" w:styleId="nfaseIntensa">
    <w:name w:val="Intense Emphasis"/>
    <w:basedOn w:val="Fontepargpadro"/>
    <w:uiPriority w:val="21"/>
    <w:qFormat/>
    <w:rsid w:val="00FD0BC9"/>
    <w:rPr>
      <w:b/>
      <w:bCs/>
      <w:i/>
      <w:iCs/>
      <w:color w:val="4472C4" w:themeColor="accent1"/>
    </w:rPr>
  </w:style>
  <w:style w:type="character" w:styleId="RefernciaSutil">
    <w:name w:val="Subtle Reference"/>
    <w:basedOn w:val="Fontepargpadro"/>
    <w:uiPriority w:val="31"/>
    <w:qFormat/>
    <w:rsid w:val="00FD0BC9"/>
    <w:rPr>
      <w:smallCaps/>
      <w:color w:val="ED7D31" w:themeColor="accent2"/>
      <w:u w:val="single"/>
    </w:rPr>
  </w:style>
  <w:style w:type="character" w:styleId="RefernciaIntensa">
    <w:name w:val="Intense Reference"/>
    <w:basedOn w:val="Fontepargpadro"/>
    <w:uiPriority w:val="32"/>
    <w:qFormat/>
    <w:rsid w:val="00FD0BC9"/>
    <w:rPr>
      <w:b/>
      <w:bCs/>
      <w:smallCaps/>
      <w:color w:val="ED7D31" w:themeColor="accent2"/>
      <w:spacing w:val="5"/>
      <w:u w:val="single"/>
    </w:rPr>
  </w:style>
  <w:style w:type="paragraph" w:styleId="CabealhodoSumrio">
    <w:name w:val="TOC Heading"/>
    <w:basedOn w:val="Ttulo1"/>
    <w:next w:val="Normal"/>
    <w:uiPriority w:val="39"/>
    <w:semiHidden/>
    <w:unhideWhenUsed/>
    <w:qFormat/>
    <w:rsid w:val="00B717AC"/>
    <w:pPr>
      <w:spacing w:line="276" w:lineRule="auto"/>
      <w:outlineLvl w:val="9"/>
    </w:pPr>
    <w:rPr>
      <w:lang w:eastAsia="pt-BR"/>
    </w:rPr>
  </w:style>
  <w:style w:type="character" w:customStyle="1" w:styleId="t10">
    <w:name w:val="t1"/>
    <w:basedOn w:val="Fontepargpadro"/>
    <w:rsid w:val="006A2D65"/>
  </w:style>
  <w:style w:type="table" w:customStyle="1" w:styleId="Tabelacomgrade16">
    <w:name w:val="Tabela com grade16"/>
    <w:basedOn w:val="Tabelanormal"/>
    <w:next w:val="Tabelacomgrade"/>
    <w:uiPriority w:val="39"/>
    <w:rsid w:val="006F6D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BC717E"/>
    <w:pPr>
      <w:widowControl w:val="0"/>
      <w:spacing w:after="0" w:line="240" w:lineRule="auto"/>
    </w:pPr>
    <w:tblPr>
      <w:tblInd w:w="0" w:type="dxa"/>
      <w:tblCellMar>
        <w:top w:w="0" w:type="dxa"/>
        <w:left w:w="0" w:type="dxa"/>
        <w:bottom w:w="0" w:type="dxa"/>
        <w:right w:w="0" w:type="dxa"/>
      </w:tblCellMar>
    </w:tblPr>
  </w:style>
  <w:style w:type="character" w:customStyle="1" w:styleId="label">
    <w:name w:val="label"/>
    <w:basedOn w:val="Fontepargpadro"/>
    <w:rsid w:val="00EA64E1"/>
  </w:style>
  <w:style w:type="paragraph" w:customStyle="1" w:styleId="T3">
    <w:name w:val="T3"/>
    <w:basedOn w:val="t2correto"/>
    <w:qFormat/>
    <w:rsid w:val="00CB00EE"/>
    <w:pPr>
      <w:ind w:left="1287" w:hanging="720"/>
    </w:pPr>
  </w:style>
  <w:style w:type="paragraph" w:customStyle="1" w:styleId="T1">
    <w:name w:val="T1"/>
    <w:qFormat/>
    <w:rsid w:val="003D13D3"/>
    <w:pPr>
      <w:numPr>
        <w:numId w:val="27"/>
      </w:numPr>
      <w:spacing w:after="120" w:line="360" w:lineRule="auto"/>
      <w:ind w:left="714" w:hanging="357"/>
    </w:pPr>
    <w:rPr>
      <w:rFonts w:ascii="Arial" w:hAnsi="Arial" w:cs="Arial"/>
      <w:b/>
      <w:bCs/>
    </w:rPr>
  </w:style>
  <w:style w:type="paragraph" w:customStyle="1" w:styleId="T2CERTO">
    <w:name w:val="T2 CERTO"/>
    <w:basedOn w:val="T1"/>
    <w:qFormat/>
    <w:rsid w:val="00073C72"/>
    <w:pPr>
      <w:spacing w:before="1"/>
      <w:ind w:hanging="360"/>
      <w:contextualSpacing/>
      <w:jc w:val="both"/>
    </w:pPr>
    <w:rPr>
      <w:rFonts w:eastAsia="Arial"/>
      <w:b w:val="0"/>
      <w:bCs w:val="0"/>
      <w:color w:val="000000"/>
      <w:spacing w:val="1"/>
      <w:sz w:val="20"/>
      <w:szCs w:val="20"/>
      <w:lang w:eastAsia="pt-BR"/>
    </w:rPr>
  </w:style>
  <w:style w:type="paragraph" w:customStyle="1" w:styleId="T2">
    <w:name w:val="T2"/>
    <w:basedOn w:val="T2CERTO"/>
    <w:next w:val="Corpodetexto2"/>
    <w:qFormat/>
    <w:rsid w:val="003D13D3"/>
    <w:pPr>
      <w:numPr>
        <w:ilvl w:val="1"/>
        <w:numId w:val="28"/>
      </w:numPr>
      <w:ind w:left="714" w:hanging="357"/>
    </w:pPr>
    <w:rPr>
      <w:rFonts w:eastAsia="Calibri"/>
    </w:rPr>
  </w:style>
  <w:style w:type="paragraph" w:customStyle="1" w:styleId="Legendastabelas">
    <w:name w:val="Legendas/tabelas"/>
    <w:basedOn w:val="PargrafodaLista"/>
    <w:qFormat/>
    <w:rsid w:val="00073C72"/>
    <w:pPr>
      <w:widowControl w:val="0"/>
      <w:spacing w:after="0" w:line="360" w:lineRule="auto"/>
      <w:ind w:left="0"/>
      <w:jc w:val="center"/>
    </w:pPr>
    <w:rPr>
      <w:rFonts w:ascii="Arial" w:eastAsia="Calibri" w:hAnsi="Arial" w:cs="Arial"/>
      <w:spacing w:val="1"/>
      <w:sz w:val="18"/>
      <w:szCs w:val="18"/>
    </w:rPr>
  </w:style>
  <w:style w:type="paragraph" w:customStyle="1" w:styleId="PNORMAL">
    <w:name w:val="PNORMAL"/>
    <w:basedOn w:val="Normal"/>
    <w:qFormat/>
    <w:rsid w:val="00073C72"/>
    <w:pPr>
      <w:widowControl w:val="0"/>
      <w:tabs>
        <w:tab w:val="left" w:pos="1276"/>
      </w:tabs>
      <w:spacing w:before="1" w:after="120" w:line="360" w:lineRule="auto"/>
      <w:ind w:firstLine="709"/>
      <w:jc w:val="both"/>
    </w:pPr>
    <w:rPr>
      <w:rFonts w:ascii="Arial" w:eastAsia="Arial" w:hAnsi="Arial" w:cs="Arial"/>
      <w:color w:val="000000"/>
      <w:sz w:val="20"/>
      <w:lang w:val="en-US" w:eastAsia="pt-BR"/>
    </w:rPr>
  </w:style>
  <w:style w:type="paragraph" w:customStyle="1" w:styleId="t2correto">
    <w:name w:val="t2 correto"/>
    <w:basedOn w:val="T2"/>
    <w:qFormat/>
    <w:rsid w:val="003D13D3"/>
    <w:pPr>
      <w:numPr>
        <w:numId w:val="27"/>
      </w:numPr>
      <w:ind w:left="714" w:hanging="357"/>
    </w:pPr>
  </w:style>
  <w:style w:type="paragraph" w:customStyle="1" w:styleId="T3CERTO">
    <w:name w:val="T3 CERTO"/>
    <w:basedOn w:val="t2correto"/>
    <w:qFormat/>
    <w:rsid w:val="00CB00EE"/>
    <w:pPr>
      <w:numPr>
        <w:ilvl w:val="0"/>
        <w:numId w:val="29"/>
      </w:numPr>
    </w:pPr>
  </w:style>
  <w:style w:type="paragraph" w:customStyle="1" w:styleId="T3CORRETO">
    <w:name w:val="T3 CORRETO"/>
    <w:basedOn w:val="t2correto"/>
    <w:qFormat/>
    <w:rsid w:val="003B4775"/>
    <w:pPr>
      <w:numPr>
        <w:ilvl w:val="2"/>
      </w:numPr>
      <w:spacing w:before="0"/>
      <w:ind w:left="1440"/>
    </w:pPr>
  </w:style>
  <w:style w:type="paragraph" w:customStyle="1" w:styleId="i">
    <w:name w:val="(i)"/>
    <w:basedOn w:val="PargrafodaLista"/>
    <w:qFormat/>
    <w:rsid w:val="00920987"/>
    <w:pPr>
      <w:numPr>
        <w:numId w:val="21"/>
      </w:numPr>
      <w:spacing w:after="120" w:line="360" w:lineRule="auto"/>
      <w:ind w:left="1418" w:hanging="709"/>
      <w:jc w:val="both"/>
    </w:pPr>
    <w:rPr>
      <w:rFonts w:ascii="Arial" w:eastAsia="Arial" w:hAnsi="Arial" w:cs="Arial"/>
      <w:color w:val="000000"/>
      <w:sz w:val="20"/>
      <w:szCs w:val="20"/>
      <w:lang w:eastAsia="pt-BR"/>
    </w:rPr>
  </w:style>
  <w:style w:type="paragraph" w:customStyle="1" w:styleId="a">
    <w:name w:val="a."/>
    <w:basedOn w:val="PargrafodaLista"/>
    <w:qFormat/>
    <w:rsid w:val="00920987"/>
    <w:pPr>
      <w:numPr>
        <w:numId w:val="22"/>
      </w:numPr>
      <w:spacing w:after="120" w:line="360" w:lineRule="auto"/>
      <w:ind w:leftChars="600" w:left="1887" w:hanging="567"/>
      <w:jc w:val="both"/>
    </w:pPr>
    <w:rPr>
      <w:rFonts w:ascii="Arial" w:eastAsia="Arial" w:hAnsi="Arial" w:cs="Arial"/>
      <w:color w:val="000000"/>
      <w:sz w:val="20"/>
      <w:szCs w:val="20"/>
      <w:lang w:eastAsia="pt-BR"/>
    </w:rPr>
  </w:style>
  <w:style w:type="paragraph" w:customStyle="1" w:styleId="1">
    <w:name w:val="1."/>
    <w:basedOn w:val="PargrafodaLista"/>
    <w:qFormat/>
    <w:rsid w:val="00920987"/>
    <w:pPr>
      <w:widowControl w:val="0"/>
      <w:numPr>
        <w:ilvl w:val="3"/>
        <w:numId w:val="30"/>
      </w:numPr>
      <w:autoSpaceDE w:val="0"/>
      <w:autoSpaceDN w:val="0"/>
      <w:adjustRightInd w:val="0"/>
      <w:spacing w:after="0" w:line="360" w:lineRule="auto"/>
      <w:ind w:left="2058" w:hanging="357"/>
      <w:jc w:val="both"/>
    </w:pPr>
    <w:rPr>
      <w:rFonts w:ascii="Arial" w:eastAsia="Times New Roman" w:hAnsi="Arial" w:cs="Arial"/>
      <w:sz w:val="20"/>
      <w:szCs w:val="20"/>
      <w:lang w:val="pt" w:eastAsia="pt-BR"/>
    </w:rPr>
  </w:style>
  <w:style w:type="character" w:styleId="MenoPendente">
    <w:name w:val="Unresolved Mention"/>
    <w:basedOn w:val="Fontepargpadro"/>
    <w:uiPriority w:val="99"/>
    <w:semiHidden/>
    <w:unhideWhenUsed/>
    <w:rsid w:val="001478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69018">
      <w:bodyDiv w:val="1"/>
      <w:marLeft w:val="0"/>
      <w:marRight w:val="0"/>
      <w:marTop w:val="0"/>
      <w:marBottom w:val="0"/>
      <w:divBdr>
        <w:top w:val="none" w:sz="0" w:space="0" w:color="auto"/>
        <w:left w:val="none" w:sz="0" w:space="0" w:color="auto"/>
        <w:bottom w:val="none" w:sz="0" w:space="0" w:color="auto"/>
        <w:right w:val="none" w:sz="0" w:space="0" w:color="auto"/>
      </w:divBdr>
    </w:div>
    <w:div w:id="115027572">
      <w:bodyDiv w:val="1"/>
      <w:marLeft w:val="0"/>
      <w:marRight w:val="0"/>
      <w:marTop w:val="0"/>
      <w:marBottom w:val="0"/>
      <w:divBdr>
        <w:top w:val="none" w:sz="0" w:space="0" w:color="auto"/>
        <w:left w:val="none" w:sz="0" w:space="0" w:color="auto"/>
        <w:bottom w:val="none" w:sz="0" w:space="0" w:color="auto"/>
        <w:right w:val="none" w:sz="0" w:space="0" w:color="auto"/>
      </w:divBdr>
    </w:div>
    <w:div w:id="136848112">
      <w:bodyDiv w:val="1"/>
      <w:marLeft w:val="0"/>
      <w:marRight w:val="0"/>
      <w:marTop w:val="0"/>
      <w:marBottom w:val="0"/>
      <w:divBdr>
        <w:top w:val="none" w:sz="0" w:space="0" w:color="auto"/>
        <w:left w:val="none" w:sz="0" w:space="0" w:color="auto"/>
        <w:bottom w:val="none" w:sz="0" w:space="0" w:color="auto"/>
        <w:right w:val="none" w:sz="0" w:space="0" w:color="auto"/>
      </w:divBdr>
    </w:div>
    <w:div w:id="238564571">
      <w:bodyDiv w:val="1"/>
      <w:marLeft w:val="0"/>
      <w:marRight w:val="0"/>
      <w:marTop w:val="0"/>
      <w:marBottom w:val="0"/>
      <w:divBdr>
        <w:top w:val="none" w:sz="0" w:space="0" w:color="auto"/>
        <w:left w:val="none" w:sz="0" w:space="0" w:color="auto"/>
        <w:bottom w:val="none" w:sz="0" w:space="0" w:color="auto"/>
        <w:right w:val="none" w:sz="0" w:space="0" w:color="auto"/>
      </w:divBdr>
    </w:div>
    <w:div w:id="659426577">
      <w:bodyDiv w:val="1"/>
      <w:marLeft w:val="0"/>
      <w:marRight w:val="0"/>
      <w:marTop w:val="0"/>
      <w:marBottom w:val="0"/>
      <w:divBdr>
        <w:top w:val="none" w:sz="0" w:space="0" w:color="auto"/>
        <w:left w:val="none" w:sz="0" w:space="0" w:color="auto"/>
        <w:bottom w:val="none" w:sz="0" w:space="0" w:color="auto"/>
        <w:right w:val="none" w:sz="0" w:space="0" w:color="auto"/>
      </w:divBdr>
      <w:divsChild>
        <w:div w:id="411705254">
          <w:marLeft w:val="0"/>
          <w:marRight w:val="0"/>
          <w:marTop w:val="0"/>
          <w:marBottom w:val="0"/>
          <w:divBdr>
            <w:top w:val="none" w:sz="0" w:space="0" w:color="auto"/>
            <w:left w:val="none" w:sz="0" w:space="0" w:color="auto"/>
            <w:bottom w:val="none" w:sz="0" w:space="0" w:color="auto"/>
            <w:right w:val="none" w:sz="0" w:space="0" w:color="auto"/>
          </w:divBdr>
        </w:div>
        <w:div w:id="1202522325">
          <w:marLeft w:val="0"/>
          <w:marRight w:val="0"/>
          <w:marTop w:val="0"/>
          <w:marBottom w:val="0"/>
          <w:divBdr>
            <w:top w:val="none" w:sz="0" w:space="0" w:color="auto"/>
            <w:left w:val="none" w:sz="0" w:space="0" w:color="auto"/>
            <w:bottom w:val="none" w:sz="0" w:space="0" w:color="auto"/>
            <w:right w:val="none" w:sz="0" w:space="0" w:color="auto"/>
          </w:divBdr>
        </w:div>
        <w:div w:id="1747454701">
          <w:marLeft w:val="0"/>
          <w:marRight w:val="0"/>
          <w:marTop w:val="0"/>
          <w:marBottom w:val="0"/>
          <w:divBdr>
            <w:top w:val="none" w:sz="0" w:space="0" w:color="auto"/>
            <w:left w:val="none" w:sz="0" w:space="0" w:color="auto"/>
            <w:bottom w:val="none" w:sz="0" w:space="0" w:color="auto"/>
            <w:right w:val="none" w:sz="0" w:space="0" w:color="auto"/>
          </w:divBdr>
        </w:div>
      </w:divsChild>
    </w:div>
    <w:div w:id="823543178">
      <w:bodyDiv w:val="1"/>
      <w:marLeft w:val="0"/>
      <w:marRight w:val="0"/>
      <w:marTop w:val="0"/>
      <w:marBottom w:val="0"/>
      <w:divBdr>
        <w:top w:val="none" w:sz="0" w:space="0" w:color="auto"/>
        <w:left w:val="none" w:sz="0" w:space="0" w:color="auto"/>
        <w:bottom w:val="none" w:sz="0" w:space="0" w:color="auto"/>
        <w:right w:val="none" w:sz="0" w:space="0" w:color="auto"/>
      </w:divBdr>
      <w:divsChild>
        <w:div w:id="73482079">
          <w:marLeft w:val="0"/>
          <w:marRight w:val="0"/>
          <w:marTop w:val="0"/>
          <w:marBottom w:val="360"/>
          <w:divBdr>
            <w:top w:val="none" w:sz="0" w:space="0" w:color="auto"/>
            <w:left w:val="none" w:sz="0" w:space="0" w:color="auto"/>
            <w:bottom w:val="none" w:sz="0" w:space="0" w:color="auto"/>
            <w:right w:val="none" w:sz="0" w:space="0" w:color="auto"/>
          </w:divBdr>
        </w:div>
      </w:divsChild>
    </w:div>
    <w:div w:id="894583769">
      <w:bodyDiv w:val="1"/>
      <w:marLeft w:val="0"/>
      <w:marRight w:val="0"/>
      <w:marTop w:val="0"/>
      <w:marBottom w:val="0"/>
      <w:divBdr>
        <w:top w:val="none" w:sz="0" w:space="0" w:color="auto"/>
        <w:left w:val="none" w:sz="0" w:space="0" w:color="auto"/>
        <w:bottom w:val="none" w:sz="0" w:space="0" w:color="auto"/>
        <w:right w:val="none" w:sz="0" w:space="0" w:color="auto"/>
      </w:divBdr>
      <w:divsChild>
        <w:div w:id="636223693">
          <w:marLeft w:val="0"/>
          <w:marRight w:val="0"/>
          <w:marTop w:val="0"/>
          <w:marBottom w:val="0"/>
          <w:divBdr>
            <w:top w:val="none" w:sz="0" w:space="0" w:color="auto"/>
            <w:left w:val="none" w:sz="0" w:space="0" w:color="auto"/>
            <w:bottom w:val="none" w:sz="0" w:space="0" w:color="auto"/>
            <w:right w:val="none" w:sz="0" w:space="0" w:color="auto"/>
          </w:divBdr>
        </w:div>
      </w:divsChild>
    </w:div>
    <w:div w:id="968244855">
      <w:bodyDiv w:val="1"/>
      <w:marLeft w:val="0"/>
      <w:marRight w:val="0"/>
      <w:marTop w:val="0"/>
      <w:marBottom w:val="0"/>
      <w:divBdr>
        <w:top w:val="none" w:sz="0" w:space="0" w:color="auto"/>
        <w:left w:val="none" w:sz="0" w:space="0" w:color="auto"/>
        <w:bottom w:val="none" w:sz="0" w:space="0" w:color="auto"/>
        <w:right w:val="none" w:sz="0" w:space="0" w:color="auto"/>
      </w:divBdr>
    </w:div>
    <w:div w:id="1000087946">
      <w:bodyDiv w:val="1"/>
      <w:marLeft w:val="0"/>
      <w:marRight w:val="0"/>
      <w:marTop w:val="0"/>
      <w:marBottom w:val="0"/>
      <w:divBdr>
        <w:top w:val="none" w:sz="0" w:space="0" w:color="auto"/>
        <w:left w:val="none" w:sz="0" w:space="0" w:color="auto"/>
        <w:bottom w:val="none" w:sz="0" w:space="0" w:color="auto"/>
        <w:right w:val="none" w:sz="0" w:space="0" w:color="auto"/>
      </w:divBdr>
    </w:div>
    <w:div w:id="1189417171">
      <w:bodyDiv w:val="1"/>
      <w:marLeft w:val="0"/>
      <w:marRight w:val="0"/>
      <w:marTop w:val="0"/>
      <w:marBottom w:val="0"/>
      <w:divBdr>
        <w:top w:val="none" w:sz="0" w:space="0" w:color="auto"/>
        <w:left w:val="none" w:sz="0" w:space="0" w:color="auto"/>
        <w:bottom w:val="none" w:sz="0" w:space="0" w:color="auto"/>
        <w:right w:val="none" w:sz="0" w:space="0" w:color="auto"/>
      </w:divBdr>
    </w:div>
    <w:div w:id="1221404139">
      <w:bodyDiv w:val="1"/>
      <w:marLeft w:val="0"/>
      <w:marRight w:val="0"/>
      <w:marTop w:val="0"/>
      <w:marBottom w:val="0"/>
      <w:divBdr>
        <w:top w:val="none" w:sz="0" w:space="0" w:color="auto"/>
        <w:left w:val="none" w:sz="0" w:space="0" w:color="auto"/>
        <w:bottom w:val="none" w:sz="0" w:space="0" w:color="auto"/>
        <w:right w:val="none" w:sz="0" w:space="0" w:color="auto"/>
      </w:divBdr>
    </w:div>
    <w:div w:id="1265072529">
      <w:bodyDiv w:val="1"/>
      <w:marLeft w:val="0"/>
      <w:marRight w:val="0"/>
      <w:marTop w:val="0"/>
      <w:marBottom w:val="0"/>
      <w:divBdr>
        <w:top w:val="none" w:sz="0" w:space="0" w:color="auto"/>
        <w:left w:val="none" w:sz="0" w:space="0" w:color="auto"/>
        <w:bottom w:val="none" w:sz="0" w:space="0" w:color="auto"/>
        <w:right w:val="none" w:sz="0" w:space="0" w:color="auto"/>
      </w:divBdr>
    </w:div>
    <w:div w:id="1332948741">
      <w:bodyDiv w:val="1"/>
      <w:marLeft w:val="0"/>
      <w:marRight w:val="0"/>
      <w:marTop w:val="0"/>
      <w:marBottom w:val="0"/>
      <w:divBdr>
        <w:top w:val="none" w:sz="0" w:space="0" w:color="auto"/>
        <w:left w:val="none" w:sz="0" w:space="0" w:color="auto"/>
        <w:bottom w:val="none" w:sz="0" w:space="0" w:color="auto"/>
        <w:right w:val="none" w:sz="0" w:space="0" w:color="auto"/>
      </w:divBdr>
    </w:div>
    <w:div w:id="1339507645">
      <w:bodyDiv w:val="1"/>
      <w:marLeft w:val="0"/>
      <w:marRight w:val="0"/>
      <w:marTop w:val="0"/>
      <w:marBottom w:val="0"/>
      <w:divBdr>
        <w:top w:val="none" w:sz="0" w:space="0" w:color="auto"/>
        <w:left w:val="none" w:sz="0" w:space="0" w:color="auto"/>
        <w:bottom w:val="none" w:sz="0" w:space="0" w:color="auto"/>
        <w:right w:val="none" w:sz="0" w:space="0" w:color="auto"/>
      </w:divBdr>
    </w:div>
    <w:div w:id="1441562559">
      <w:bodyDiv w:val="1"/>
      <w:marLeft w:val="0"/>
      <w:marRight w:val="0"/>
      <w:marTop w:val="0"/>
      <w:marBottom w:val="0"/>
      <w:divBdr>
        <w:top w:val="none" w:sz="0" w:space="0" w:color="auto"/>
        <w:left w:val="none" w:sz="0" w:space="0" w:color="auto"/>
        <w:bottom w:val="none" w:sz="0" w:space="0" w:color="auto"/>
        <w:right w:val="none" w:sz="0" w:space="0" w:color="auto"/>
      </w:divBdr>
      <w:divsChild>
        <w:div w:id="92285774">
          <w:marLeft w:val="0"/>
          <w:marRight w:val="0"/>
          <w:marTop w:val="0"/>
          <w:marBottom w:val="0"/>
          <w:divBdr>
            <w:top w:val="none" w:sz="0" w:space="0" w:color="auto"/>
            <w:left w:val="none" w:sz="0" w:space="0" w:color="auto"/>
            <w:bottom w:val="none" w:sz="0" w:space="0" w:color="auto"/>
            <w:right w:val="none" w:sz="0" w:space="0" w:color="auto"/>
          </w:divBdr>
        </w:div>
      </w:divsChild>
    </w:div>
    <w:div w:id="1545025860">
      <w:bodyDiv w:val="1"/>
      <w:marLeft w:val="0"/>
      <w:marRight w:val="0"/>
      <w:marTop w:val="0"/>
      <w:marBottom w:val="0"/>
      <w:divBdr>
        <w:top w:val="none" w:sz="0" w:space="0" w:color="auto"/>
        <w:left w:val="none" w:sz="0" w:space="0" w:color="auto"/>
        <w:bottom w:val="none" w:sz="0" w:space="0" w:color="auto"/>
        <w:right w:val="none" w:sz="0" w:space="0" w:color="auto"/>
      </w:divBdr>
    </w:div>
    <w:div w:id="1741125690">
      <w:bodyDiv w:val="1"/>
      <w:marLeft w:val="0"/>
      <w:marRight w:val="0"/>
      <w:marTop w:val="0"/>
      <w:marBottom w:val="0"/>
      <w:divBdr>
        <w:top w:val="none" w:sz="0" w:space="0" w:color="auto"/>
        <w:left w:val="none" w:sz="0" w:space="0" w:color="auto"/>
        <w:bottom w:val="none" w:sz="0" w:space="0" w:color="auto"/>
        <w:right w:val="none" w:sz="0" w:space="0" w:color="auto"/>
      </w:divBdr>
    </w:div>
    <w:div w:id="1764255306">
      <w:bodyDiv w:val="1"/>
      <w:marLeft w:val="0"/>
      <w:marRight w:val="0"/>
      <w:marTop w:val="0"/>
      <w:marBottom w:val="0"/>
      <w:divBdr>
        <w:top w:val="none" w:sz="0" w:space="0" w:color="auto"/>
        <w:left w:val="none" w:sz="0" w:space="0" w:color="auto"/>
        <w:bottom w:val="none" w:sz="0" w:space="0" w:color="auto"/>
        <w:right w:val="none" w:sz="0" w:space="0" w:color="auto"/>
      </w:divBdr>
    </w:div>
    <w:div w:id="1766025867">
      <w:bodyDiv w:val="1"/>
      <w:marLeft w:val="0"/>
      <w:marRight w:val="0"/>
      <w:marTop w:val="0"/>
      <w:marBottom w:val="0"/>
      <w:divBdr>
        <w:top w:val="none" w:sz="0" w:space="0" w:color="auto"/>
        <w:left w:val="none" w:sz="0" w:space="0" w:color="auto"/>
        <w:bottom w:val="none" w:sz="0" w:space="0" w:color="auto"/>
        <w:right w:val="none" w:sz="0" w:space="0" w:color="auto"/>
      </w:divBdr>
    </w:div>
    <w:div w:id="1821463215">
      <w:bodyDiv w:val="1"/>
      <w:marLeft w:val="0"/>
      <w:marRight w:val="0"/>
      <w:marTop w:val="0"/>
      <w:marBottom w:val="0"/>
      <w:divBdr>
        <w:top w:val="none" w:sz="0" w:space="0" w:color="auto"/>
        <w:left w:val="none" w:sz="0" w:space="0" w:color="auto"/>
        <w:bottom w:val="none" w:sz="0" w:space="0" w:color="auto"/>
        <w:right w:val="none" w:sz="0" w:space="0" w:color="auto"/>
      </w:divBdr>
    </w:div>
    <w:div w:id="1885479478">
      <w:bodyDiv w:val="1"/>
      <w:marLeft w:val="0"/>
      <w:marRight w:val="0"/>
      <w:marTop w:val="0"/>
      <w:marBottom w:val="0"/>
      <w:divBdr>
        <w:top w:val="none" w:sz="0" w:space="0" w:color="auto"/>
        <w:left w:val="none" w:sz="0" w:space="0" w:color="auto"/>
        <w:bottom w:val="none" w:sz="0" w:space="0" w:color="auto"/>
        <w:right w:val="none" w:sz="0" w:space="0" w:color="auto"/>
      </w:divBdr>
    </w:div>
    <w:div w:id="1938902923">
      <w:bodyDiv w:val="1"/>
      <w:marLeft w:val="0"/>
      <w:marRight w:val="0"/>
      <w:marTop w:val="0"/>
      <w:marBottom w:val="0"/>
      <w:divBdr>
        <w:top w:val="none" w:sz="0" w:space="0" w:color="auto"/>
        <w:left w:val="none" w:sz="0" w:space="0" w:color="auto"/>
        <w:bottom w:val="none" w:sz="0" w:space="0" w:color="auto"/>
        <w:right w:val="none" w:sz="0" w:space="0" w:color="auto"/>
      </w:divBdr>
    </w:div>
    <w:div w:id="1958641562">
      <w:bodyDiv w:val="1"/>
      <w:marLeft w:val="0"/>
      <w:marRight w:val="0"/>
      <w:marTop w:val="0"/>
      <w:marBottom w:val="0"/>
      <w:divBdr>
        <w:top w:val="none" w:sz="0" w:space="0" w:color="auto"/>
        <w:left w:val="none" w:sz="0" w:space="0" w:color="auto"/>
        <w:bottom w:val="none" w:sz="0" w:space="0" w:color="auto"/>
        <w:right w:val="none" w:sz="0" w:space="0" w:color="auto"/>
      </w:divBdr>
    </w:div>
    <w:div w:id="2037846081">
      <w:bodyDiv w:val="1"/>
      <w:marLeft w:val="0"/>
      <w:marRight w:val="0"/>
      <w:marTop w:val="0"/>
      <w:marBottom w:val="0"/>
      <w:divBdr>
        <w:top w:val="none" w:sz="0" w:space="0" w:color="auto"/>
        <w:left w:val="none" w:sz="0" w:space="0" w:color="auto"/>
        <w:bottom w:val="none" w:sz="0" w:space="0" w:color="auto"/>
        <w:right w:val="none" w:sz="0" w:space="0" w:color="auto"/>
      </w:divBdr>
    </w:div>
    <w:div w:id="2109887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cetesb.sp.gov.br/licenciamentoambiental/wp-content/uploads/sites/32/2019/09/autorizacao-intervencao-app-listagem-documentos-v3.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13E4A08A61B324F9D0602F415C99F70" ma:contentTypeVersion="10" ma:contentTypeDescription="Create a new document." ma:contentTypeScope="" ma:versionID="7256aa4de58b0b26cd1c0c504ada0f7e">
  <xsd:schema xmlns:xsd="http://www.w3.org/2001/XMLSchema" xmlns:xs="http://www.w3.org/2001/XMLSchema" xmlns:p="http://schemas.microsoft.com/office/2006/metadata/properties" xmlns:ns2="16fc08cb-b8a2-486c-bc43-ade4cdf8a874" xmlns:ns3="933696da-6228-47b3-a0d7-7342da85bd38" targetNamespace="http://schemas.microsoft.com/office/2006/metadata/properties" ma:root="true" ma:fieldsID="6a37e7642f9d68835b1a31b20bdf4de3" ns2:_="" ns3:_="">
    <xsd:import namespace="16fc08cb-b8a2-486c-bc43-ade4cdf8a874"/>
    <xsd:import namespace="933696da-6228-47b3-a0d7-7342da85bd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c08cb-b8a2-486c-bc43-ade4cdf8a8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dab9438-f903-450b-a158-c86bb4a35df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3696da-6228-47b3-a0d7-7342da85bd3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1b891ce-ea41-4b38-82bd-036dc0cf6b3a}" ma:internalName="TaxCatchAll" ma:showField="CatchAllData" ma:web="933696da-6228-47b3-a0d7-7342da85bd3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33696da-6228-47b3-a0d7-7342da85bd38" xsi:nil="true"/>
    <lcf76f155ced4ddcb4097134ff3c332f xmlns="16fc08cb-b8a2-486c-bc43-ade4cdf8a87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BD69E7B-42E9-45BC-AC37-0CA1F72219FB}">
  <ds:schemaRefs>
    <ds:schemaRef ds:uri="http://schemas.openxmlformats.org/officeDocument/2006/bibliography"/>
  </ds:schemaRefs>
</ds:datastoreItem>
</file>

<file path=customXml/itemProps2.xml><?xml version="1.0" encoding="utf-8"?>
<ds:datastoreItem xmlns:ds="http://schemas.openxmlformats.org/officeDocument/2006/customXml" ds:itemID="{73675CBF-BE0F-46AE-BE32-5445E7AE4641}"/>
</file>

<file path=customXml/itemProps3.xml><?xml version="1.0" encoding="utf-8"?>
<ds:datastoreItem xmlns:ds="http://schemas.openxmlformats.org/officeDocument/2006/customXml" ds:itemID="{77FE83A3-DD0B-47AF-AAB1-8C6BEDA93F87}"/>
</file>

<file path=customXml/itemProps4.xml><?xml version="1.0" encoding="utf-8"?>
<ds:datastoreItem xmlns:ds="http://schemas.openxmlformats.org/officeDocument/2006/customXml" ds:itemID="{E5E54E9F-7F78-4B2D-859C-5787B3963D4B}"/>
</file>

<file path=docProps/app.xml><?xml version="1.0" encoding="utf-8"?>
<Properties xmlns="http://schemas.openxmlformats.org/officeDocument/2006/extended-properties" xmlns:vt="http://schemas.openxmlformats.org/officeDocument/2006/docPropsVTypes">
  <Template>Normal.dotm</Template>
  <TotalTime>0</TotalTime>
  <Pages>16</Pages>
  <Words>4648</Words>
  <Characters>25105</Characters>
  <Application>Microsoft Office Word</Application>
  <DocSecurity>0</DocSecurity>
  <Lines>209</Lines>
  <Paragraphs>59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29694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2021-07-02T14:41:00Z</dcterms:created>
  <dcterms:modified xsi:type="dcterms:W3CDTF">2021-07-02T14:41:00Z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0x010100F13E4A08A61B324F9D0602F415C99F70</vt:lpwstr>
  </property>
</Properties>
</file>